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FA71" w14:textId="72C8D882" w:rsidR="0017726A" w:rsidRDefault="0017726A" w:rsidP="0017726A">
      <w:pPr>
        <w:pStyle w:val="SCT"/>
        <w:spacing w:after="120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 xml:space="preserve">Sloan Collection: </w:t>
      </w:r>
      <w:r w:rsidR="006C7259" w:rsidRPr="009148BB">
        <w:rPr>
          <w:rFonts w:asciiTheme="minorHAnsi" w:hAnsiTheme="minorHAnsi" w:cstheme="minorHAnsi"/>
          <w:b/>
          <w:bCs/>
          <w:szCs w:val="22"/>
        </w:rPr>
        <w:t>Hubbard</w:t>
      </w:r>
      <w:r w:rsidRPr="009148BB">
        <w:rPr>
          <w:rFonts w:asciiTheme="minorHAnsi" w:hAnsiTheme="minorHAnsi" w:cstheme="minorHAnsi"/>
          <w:b/>
          <w:bCs/>
          <w:szCs w:val="22"/>
        </w:rPr>
        <w:t xml:space="preserve"> Street Collection</w:t>
      </w:r>
    </w:p>
    <w:p w14:paraId="33DB7695" w14:textId="542065FC" w:rsidR="0059353C" w:rsidRPr="0059353C" w:rsidRDefault="0059353C" w:rsidP="0059353C">
      <w:pPr>
        <w:rPr>
          <w:b/>
          <w:bCs/>
        </w:rPr>
      </w:pPr>
      <w:r w:rsidRPr="0059353C">
        <w:rPr>
          <w:b/>
          <w:bCs/>
        </w:rPr>
        <w:t>Product Selection:</w:t>
      </w:r>
      <w:r>
        <w:rPr>
          <w:b/>
          <w:bCs/>
        </w:rPr>
        <w:t xml:space="preserve"> ST2469-STG water closet with CX 8154 sensor flushometer, HYB1000 </w:t>
      </w:r>
      <w:proofErr w:type="spellStart"/>
      <w:r>
        <w:rPr>
          <w:b/>
          <w:bCs/>
        </w:rPr>
        <w:t>waterfree</w:t>
      </w:r>
      <w:proofErr w:type="spellEnd"/>
      <w:r>
        <w:rPr>
          <w:b/>
          <w:bCs/>
        </w:rPr>
        <w:t xml:space="preserve"> urinal, AER DEC AD 8 Series sink system with EFX250 sensor faucet, ESD 500 soap dispenser, EHD 510 hand </w:t>
      </w:r>
      <w:proofErr w:type="gramStart"/>
      <w:r>
        <w:rPr>
          <w:b/>
          <w:bCs/>
        </w:rPr>
        <w:t>dyer</w:t>
      </w:r>
      <w:proofErr w:type="gramEnd"/>
    </w:p>
    <w:p w14:paraId="4F56FD7E" w14:textId="3C395DEF" w:rsidR="0017726A" w:rsidRPr="009148BB" w:rsidRDefault="0059353C" w:rsidP="0017726A">
      <w:pPr>
        <w:spacing w:after="120" w:line="240" w:lineRule="auto"/>
        <w:rPr>
          <w:rFonts w:cstheme="minorHAnsi"/>
        </w:rPr>
      </w:pPr>
      <w:r>
        <w:rPr>
          <w:rFonts w:cstheme="minorHAnsi"/>
          <w:b/>
          <w:bCs/>
        </w:rPr>
        <w:t>Collection</w:t>
      </w:r>
      <w:r w:rsidR="0017726A" w:rsidRPr="009148BB">
        <w:rPr>
          <w:rFonts w:cstheme="minorHAnsi"/>
          <w:b/>
          <w:bCs/>
        </w:rPr>
        <w:t xml:space="preserve"> Details and Design Assets:</w:t>
      </w:r>
      <w:r w:rsidR="0017726A" w:rsidRPr="009148BB">
        <w:rPr>
          <w:rFonts w:cstheme="minorHAnsi"/>
        </w:rPr>
        <w:t xml:space="preserve"> </w:t>
      </w:r>
      <w:hyperlink r:id="rId8" w:history="1">
        <w:r w:rsidR="0017726A" w:rsidRPr="0059353C">
          <w:rPr>
            <w:rStyle w:val="Hyperlink"/>
            <w:rFonts w:cstheme="minorHAnsi"/>
            <w:sz w:val="20"/>
            <w:szCs w:val="20"/>
          </w:rPr>
          <w:t>https://www.sloan.com/design/inspiration/collections/hubbard-street</w:t>
        </w:r>
      </w:hyperlink>
    </w:p>
    <w:p w14:paraId="438FC93E" w14:textId="71BF7580" w:rsidR="0017726A" w:rsidRPr="009148BB" w:rsidRDefault="0017726A" w:rsidP="0017726A">
      <w:pPr>
        <w:spacing w:line="240" w:lineRule="auto"/>
        <w:rPr>
          <w:rFonts w:cstheme="minorHAnsi"/>
        </w:rPr>
      </w:pPr>
      <w:r w:rsidRPr="009148BB">
        <w:rPr>
          <w:rFonts w:cstheme="minorHAnsi"/>
          <w:b/>
          <w:bCs/>
        </w:rPr>
        <w:t>Product Collection Inquiry: PH: 1.800.982.5839 –</w:t>
      </w:r>
      <w:r w:rsidRPr="009148BB">
        <w:rPr>
          <w:rFonts w:cstheme="minorHAnsi"/>
        </w:rPr>
        <w:t xml:space="preserve"> </w:t>
      </w:r>
      <w:hyperlink r:id="rId9" w:history="1">
        <w:r w:rsidRPr="009148BB">
          <w:rPr>
            <w:rStyle w:val="Hyperlink"/>
            <w:rFonts w:cstheme="minorHAnsi"/>
          </w:rPr>
          <w:t>Customer.Service@Sloan.com</w:t>
        </w:r>
      </w:hyperlink>
      <w:r w:rsidRPr="009148BB">
        <w:rPr>
          <w:rFonts w:cstheme="minorHAnsi"/>
        </w:rPr>
        <w:t xml:space="preserve"> </w:t>
      </w:r>
    </w:p>
    <w:p w14:paraId="2C4FCCF4" w14:textId="77777777" w:rsidR="0017726A" w:rsidRPr="009148BB" w:rsidRDefault="0017726A" w:rsidP="0017726A">
      <w:pPr>
        <w:spacing w:line="240" w:lineRule="auto"/>
        <w:rPr>
          <w:rFonts w:cstheme="minorHAnsi"/>
        </w:rPr>
      </w:pPr>
    </w:p>
    <w:p w14:paraId="335DA845" w14:textId="12A79F1D" w:rsidR="007E4A9D" w:rsidRPr="009148BB" w:rsidRDefault="007E4A9D" w:rsidP="007E4A9D">
      <w:pPr>
        <w:pStyle w:val="SCT"/>
        <w:rPr>
          <w:rStyle w:val="NAM"/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 xml:space="preserve">SECTION </w:t>
      </w:r>
      <w:r w:rsidRPr="009148BB">
        <w:rPr>
          <w:rStyle w:val="NUM"/>
          <w:rFonts w:asciiTheme="minorHAnsi" w:hAnsiTheme="minorHAnsi" w:cstheme="minorHAnsi"/>
          <w:b/>
          <w:bCs/>
          <w:szCs w:val="22"/>
        </w:rPr>
        <w:t>224213.13</w:t>
      </w:r>
      <w:r w:rsidRPr="009148BB">
        <w:rPr>
          <w:rFonts w:asciiTheme="minorHAnsi" w:hAnsiTheme="minorHAnsi" w:cstheme="minorHAnsi"/>
          <w:b/>
          <w:bCs/>
          <w:szCs w:val="22"/>
        </w:rPr>
        <w:t xml:space="preserve"> - </w:t>
      </w:r>
      <w:r w:rsidRPr="009148BB">
        <w:rPr>
          <w:rStyle w:val="NAM"/>
          <w:rFonts w:asciiTheme="minorHAnsi" w:hAnsiTheme="minorHAnsi" w:cstheme="minorHAnsi"/>
          <w:b/>
          <w:bCs/>
          <w:szCs w:val="22"/>
        </w:rPr>
        <w:t>COMMERCIAL WATER CLOSETS</w:t>
      </w:r>
    </w:p>
    <w:p w14:paraId="55405F92" w14:textId="77777777" w:rsidR="00261F43" w:rsidRPr="009148BB" w:rsidRDefault="00261F43" w:rsidP="000532B2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Cs w:val="22"/>
        </w:rPr>
      </w:pPr>
    </w:p>
    <w:p w14:paraId="6214C2C4" w14:textId="127ED3B3" w:rsidR="00442389" w:rsidRPr="009148BB" w:rsidRDefault="00442389" w:rsidP="003B0970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>WALL-MOUNTED WATER CLOSETS</w:t>
      </w:r>
    </w:p>
    <w:p w14:paraId="2AEA7550" w14:textId="6A8C819A" w:rsidR="00261F43" w:rsidRPr="009148BB" w:rsidRDefault="00522F82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A</w:t>
      </w:r>
      <w:r w:rsidR="00261F43" w:rsidRPr="009148BB">
        <w:rPr>
          <w:rFonts w:asciiTheme="minorHAnsi" w:hAnsiTheme="minorHAnsi" w:cstheme="minorHAnsi"/>
          <w:szCs w:val="22"/>
        </w:rPr>
        <w:t>.  Water Closets &lt;</w:t>
      </w:r>
      <w:r w:rsidR="00261F43" w:rsidRPr="009148BB">
        <w:rPr>
          <w:rFonts w:asciiTheme="minorHAnsi" w:hAnsiTheme="minorHAnsi" w:cstheme="minorHAnsi"/>
          <w:b/>
          <w:szCs w:val="22"/>
        </w:rPr>
        <w:t>Insert drawing designation</w:t>
      </w:r>
      <w:r w:rsidR="00261F43" w:rsidRPr="009148BB">
        <w:rPr>
          <w:rFonts w:asciiTheme="minorHAnsi" w:hAnsiTheme="minorHAnsi" w:cstheme="minorHAnsi"/>
          <w:szCs w:val="22"/>
        </w:rPr>
        <w:t>&gt;: Wall mounted, rear spud [</w:t>
      </w:r>
      <w:r w:rsidR="00261F43" w:rsidRPr="009148BB">
        <w:rPr>
          <w:rFonts w:asciiTheme="minorHAnsi" w:hAnsiTheme="minorHAnsi" w:cstheme="minorHAnsi"/>
          <w:b/>
          <w:szCs w:val="22"/>
        </w:rPr>
        <w:t>accessible</w:t>
      </w:r>
      <w:r w:rsidR="00261F43" w:rsidRPr="009148BB">
        <w:rPr>
          <w:rFonts w:asciiTheme="minorHAnsi" w:hAnsiTheme="minorHAnsi" w:cstheme="minorHAnsi"/>
          <w:szCs w:val="22"/>
        </w:rPr>
        <w:t>].</w:t>
      </w:r>
      <w:r w:rsidR="004E2A0D" w:rsidRPr="009148BB">
        <w:rPr>
          <w:rFonts w:asciiTheme="minorHAnsi" w:hAnsiTheme="minorHAnsi" w:cstheme="minorHAnsi"/>
          <w:szCs w:val="22"/>
        </w:rPr>
        <w:t xml:space="preserve"> </w:t>
      </w:r>
    </w:p>
    <w:p w14:paraId="70A2FC82" w14:textId="7A0F7D99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Basis of Design Product: Subject to compliance with requirements, provide Sloan Valve Company: </w:t>
      </w:r>
      <w:r w:rsidRPr="009148BB">
        <w:rPr>
          <w:rFonts w:asciiTheme="minorHAnsi" w:hAnsiTheme="minorHAnsi" w:cstheme="minorHAnsi"/>
          <w:b/>
          <w:bCs/>
          <w:szCs w:val="22"/>
        </w:rPr>
        <w:t>ST-2469</w:t>
      </w:r>
      <w:r w:rsidR="00C17D2D" w:rsidRPr="009148BB">
        <w:rPr>
          <w:rFonts w:asciiTheme="minorHAnsi" w:hAnsiTheme="minorHAnsi" w:cstheme="minorHAnsi"/>
          <w:b/>
          <w:bCs/>
          <w:szCs w:val="22"/>
        </w:rPr>
        <w:t>-STG</w:t>
      </w:r>
      <w:r w:rsidR="00911822" w:rsidRPr="009148BB">
        <w:rPr>
          <w:rFonts w:asciiTheme="minorHAnsi" w:hAnsiTheme="minorHAnsi" w:cstheme="minorHAnsi"/>
          <w:szCs w:val="22"/>
        </w:rPr>
        <w:t xml:space="preserve"> </w:t>
      </w:r>
      <w:r w:rsidRPr="009148BB">
        <w:rPr>
          <w:rFonts w:asciiTheme="minorHAnsi" w:hAnsiTheme="minorHAnsi" w:cstheme="minorHAnsi"/>
          <w:szCs w:val="22"/>
        </w:rPr>
        <w:t xml:space="preserve">with </w:t>
      </w:r>
      <w:proofErr w:type="spellStart"/>
      <w:r w:rsidRPr="009148BB">
        <w:rPr>
          <w:rFonts w:asciiTheme="minorHAnsi" w:hAnsiTheme="minorHAnsi" w:cstheme="minorHAnsi"/>
          <w:szCs w:val="22"/>
        </w:rPr>
        <w:t>SloanTec</w:t>
      </w:r>
      <w:proofErr w:type="spellEnd"/>
      <w:r w:rsidRPr="009148BB">
        <w:rPr>
          <w:rFonts w:asciiTheme="minorHAnsi" w:hAnsiTheme="minorHAnsi" w:cstheme="minorHAnsi"/>
          <w:szCs w:val="22"/>
        </w:rPr>
        <w:t xml:space="preserve"> hydrophobic Glaze and 1000g Map score.</w:t>
      </w:r>
      <w:r w:rsidR="00BB642F" w:rsidRPr="009148BB">
        <w:rPr>
          <w:rFonts w:asciiTheme="minorHAnsi" w:hAnsiTheme="minorHAnsi" w:cstheme="minorHAnsi"/>
          <w:szCs w:val="22"/>
        </w:rPr>
        <w:t xml:space="preserve"> Buy American Act (BAA) Compliant.</w:t>
      </w:r>
    </w:p>
    <w:p w14:paraId="5AE7EE1F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</w:p>
    <w:p w14:paraId="0FDA7090" w14:textId="0132EA17" w:rsidR="004E2A0D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4E2A0D" w:rsidRPr="009148BB">
        <w:rPr>
          <w:rFonts w:asciiTheme="minorHAnsi" w:hAnsiTheme="minorHAnsi" w:cstheme="minorHAnsi"/>
          <w:szCs w:val="22"/>
        </w:rPr>
        <w:t>Product: ST 2469</w:t>
      </w:r>
      <w:r w:rsidR="00C17D2D" w:rsidRPr="009148BB">
        <w:rPr>
          <w:rFonts w:asciiTheme="minorHAnsi" w:hAnsiTheme="minorHAnsi" w:cstheme="minorHAnsi"/>
          <w:szCs w:val="22"/>
        </w:rPr>
        <w:t>-STG</w:t>
      </w:r>
      <w:r w:rsidR="004E2A0D" w:rsidRPr="009148BB">
        <w:rPr>
          <w:rFonts w:asciiTheme="minorHAnsi" w:hAnsiTheme="minorHAnsi" w:cstheme="minorHAnsi"/>
          <w:szCs w:val="22"/>
        </w:rPr>
        <w:t xml:space="preserve"> </w:t>
      </w:r>
      <w:hyperlink r:id="rId10" w:history="1">
        <w:r w:rsidR="004E2A0D" w:rsidRPr="009148BB">
          <w:rPr>
            <w:rStyle w:val="Hyperlink"/>
            <w:rFonts w:asciiTheme="minorHAnsi" w:hAnsiTheme="minorHAnsi" w:cstheme="minorHAnsi"/>
            <w:szCs w:val="22"/>
          </w:rPr>
          <w:t>(Specification)</w:t>
        </w:r>
      </w:hyperlink>
    </w:p>
    <w:p w14:paraId="0F4368F1" w14:textId="4A1CFDEF" w:rsidR="00261F43" w:rsidRPr="009148BB" w:rsidRDefault="004E2A0D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261F43" w:rsidRPr="009148BB">
        <w:rPr>
          <w:rFonts w:asciiTheme="minorHAnsi" w:hAnsiTheme="minorHAnsi" w:cstheme="minorHAnsi"/>
          <w:szCs w:val="22"/>
        </w:rPr>
        <w:t>Standard: ASME A112.19.2/CSA B45.1</w:t>
      </w:r>
    </w:p>
    <w:p w14:paraId="281D9116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Material: Vitreous China </w:t>
      </w:r>
    </w:p>
    <w:p w14:paraId="1153C0ED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Bowl: Standard</w:t>
      </w:r>
    </w:p>
    <w:p w14:paraId="551D05F5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Type: Siphon Jet </w:t>
      </w:r>
    </w:p>
    <w:p w14:paraId="557A7B3E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Style: Flushometer Valve</w:t>
      </w:r>
    </w:p>
    <w:p w14:paraId="56D6E14C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Rim Height: 13 ¼” to 17” ADA</w:t>
      </w:r>
    </w:p>
    <w:p w14:paraId="0C8E1068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Rim Contour: Elongated</w:t>
      </w:r>
    </w:p>
    <w:p w14:paraId="4118198F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Water Consumption: 1.1 - 1.6 </w:t>
      </w:r>
      <w:proofErr w:type="spellStart"/>
      <w:r w:rsidRPr="009148BB">
        <w:rPr>
          <w:rFonts w:asciiTheme="minorHAnsi" w:hAnsiTheme="minorHAnsi" w:cstheme="minorHAnsi"/>
          <w:szCs w:val="22"/>
        </w:rPr>
        <w:t>gpf</w:t>
      </w:r>
      <w:proofErr w:type="spellEnd"/>
      <w:r w:rsidRPr="009148BB">
        <w:rPr>
          <w:rFonts w:asciiTheme="minorHAnsi" w:hAnsiTheme="minorHAnsi" w:cstheme="minorHAnsi"/>
          <w:szCs w:val="22"/>
        </w:rPr>
        <w:t xml:space="preserve"> (4.2 - 6.0 </w:t>
      </w:r>
      <w:proofErr w:type="spellStart"/>
      <w:r w:rsidRPr="009148BB">
        <w:rPr>
          <w:rFonts w:asciiTheme="minorHAnsi" w:hAnsiTheme="minorHAnsi" w:cstheme="minorHAnsi"/>
          <w:szCs w:val="22"/>
        </w:rPr>
        <w:t>Lpf</w:t>
      </w:r>
      <w:proofErr w:type="spellEnd"/>
      <w:r w:rsidRPr="009148BB">
        <w:rPr>
          <w:rFonts w:asciiTheme="minorHAnsi" w:hAnsiTheme="minorHAnsi" w:cstheme="minorHAnsi"/>
          <w:szCs w:val="22"/>
        </w:rPr>
        <w:t>)</w:t>
      </w:r>
    </w:p>
    <w:p w14:paraId="54994A21" w14:textId="6CE2A729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Spud Size and Location: IPS 1 1/2", rear inlet</w:t>
      </w:r>
    </w:p>
    <w:p w14:paraId="17BDC342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Color: White </w:t>
      </w:r>
    </w:p>
    <w:p w14:paraId="65F88AB3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Bowl to Drain Connection: [ASTM A 1045] or [ASME A112.4.3.]</w:t>
      </w:r>
    </w:p>
    <w:p w14:paraId="0AEDD90F" w14:textId="77777777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Flushometer Valve: &lt;Insert Flushometer valve designation&gt;.</w:t>
      </w:r>
    </w:p>
    <w:p w14:paraId="3BDA0062" w14:textId="5FB42742" w:rsidR="003B0970" w:rsidRPr="009148BB" w:rsidRDefault="00261F43" w:rsidP="000B35F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Toilet Seat: &lt;Insert Toilet seat designation&gt;</w:t>
      </w:r>
    </w:p>
    <w:p w14:paraId="41B89827" w14:textId="0C4CD84F" w:rsidR="00261F43" w:rsidRPr="009148BB" w:rsidRDefault="00261F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</w:p>
    <w:p w14:paraId="7A4BA0B1" w14:textId="7D84A710" w:rsidR="00592ED4" w:rsidRPr="009148BB" w:rsidRDefault="00442389" w:rsidP="00522F82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>FLUSHOMETER VALVES</w:t>
      </w:r>
    </w:p>
    <w:p w14:paraId="239D3638" w14:textId="2648D432" w:rsidR="00C73FB8" w:rsidRPr="009148BB" w:rsidRDefault="000532B2" w:rsidP="00522F82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     </w:t>
      </w:r>
      <w:r w:rsidR="00522F82" w:rsidRPr="009148BB">
        <w:rPr>
          <w:rFonts w:asciiTheme="minorHAnsi" w:hAnsiTheme="minorHAnsi" w:cstheme="minorHAnsi"/>
          <w:szCs w:val="22"/>
        </w:rPr>
        <w:t xml:space="preserve">A. </w:t>
      </w:r>
      <w:r w:rsidR="00261E43" w:rsidRPr="009148BB">
        <w:rPr>
          <w:rFonts w:asciiTheme="minorHAnsi" w:hAnsiTheme="minorHAnsi" w:cstheme="minorHAnsi"/>
          <w:szCs w:val="22"/>
        </w:rPr>
        <w:t xml:space="preserve">Solenoid-Actuator, </w:t>
      </w:r>
      <w:r w:rsidR="00907CEC" w:rsidRPr="009148BB">
        <w:rPr>
          <w:rFonts w:asciiTheme="minorHAnsi" w:hAnsiTheme="minorHAnsi" w:cstheme="minorHAnsi"/>
          <w:szCs w:val="22"/>
        </w:rPr>
        <w:t>Piston</w:t>
      </w:r>
      <w:r w:rsidR="00261E43" w:rsidRPr="009148BB">
        <w:rPr>
          <w:rFonts w:asciiTheme="minorHAnsi" w:hAnsiTheme="minorHAnsi" w:cstheme="minorHAnsi"/>
          <w:szCs w:val="22"/>
        </w:rPr>
        <w:t xml:space="preserve"> Flushometer Valves &lt;</w:t>
      </w:r>
      <w:r w:rsidR="00261E43" w:rsidRPr="009148BB">
        <w:rPr>
          <w:rFonts w:asciiTheme="minorHAnsi" w:hAnsiTheme="minorHAnsi" w:cstheme="minorHAnsi"/>
          <w:b/>
          <w:szCs w:val="22"/>
        </w:rPr>
        <w:t>Insert designation</w:t>
      </w:r>
      <w:r w:rsidR="00261E43" w:rsidRPr="009148BB">
        <w:rPr>
          <w:rFonts w:asciiTheme="minorHAnsi" w:hAnsiTheme="minorHAnsi" w:cstheme="minorHAnsi"/>
          <w:szCs w:val="22"/>
        </w:rPr>
        <w:t>&gt;:</w:t>
      </w:r>
      <w:r w:rsidR="00D37355" w:rsidRPr="009148BB">
        <w:rPr>
          <w:rFonts w:asciiTheme="minorHAnsi" w:hAnsiTheme="minorHAnsi" w:cstheme="minorHAnsi"/>
          <w:szCs w:val="22"/>
        </w:rPr>
        <w:t xml:space="preserve"> </w:t>
      </w:r>
    </w:p>
    <w:p w14:paraId="2EC427E1" w14:textId="28526276" w:rsidR="00261E43" w:rsidRPr="009148BB" w:rsidRDefault="00261E43" w:rsidP="000532B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lastRenderedPageBreak/>
        <w:tab/>
        <w:t xml:space="preserve">Basis of Design Product: Subject to compliance with requirements, provide Sloan Valve Company: </w:t>
      </w:r>
      <w:r w:rsidRPr="009148BB">
        <w:rPr>
          <w:rFonts w:asciiTheme="minorHAnsi" w:hAnsiTheme="minorHAnsi" w:cstheme="minorHAnsi"/>
          <w:b/>
          <w:bCs/>
          <w:szCs w:val="22"/>
        </w:rPr>
        <w:t>CX 8154</w:t>
      </w:r>
      <w:r w:rsidRPr="009148BB">
        <w:rPr>
          <w:rFonts w:asciiTheme="minorHAnsi" w:hAnsiTheme="minorHAnsi" w:cstheme="minorHAnsi"/>
          <w:szCs w:val="22"/>
        </w:rPr>
        <w:t xml:space="preserve"> Sensor Activated </w:t>
      </w:r>
      <w:r w:rsidR="0051789F" w:rsidRPr="009148BB">
        <w:rPr>
          <w:rFonts w:asciiTheme="minorHAnsi" w:hAnsiTheme="minorHAnsi" w:cstheme="minorHAnsi"/>
          <w:szCs w:val="22"/>
        </w:rPr>
        <w:t>in</w:t>
      </w:r>
      <w:r w:rsidRPr="009148BB">
        <w:rPr>
          <w:rFonts w:asciiTheme="minorHAnsi" w:hAnsiTheme="minorHAnsi" w:cstheme="minorHAnsi"/>
          <w:szCs w:val="22"/>
        </w:rPr>
        <w:t xml:space="preserve"> Wall Flushometer for Water Closet </w:t>
      </w:r>
      <w:r w:rsidR="002C0EE2" w:rsidRPr="009148BB">
        <w:rPr>
          <w:rFonts w:asciiTheme="minorHAnsi" w:hAnsiTheme="minorHAnsi" w:cstheme="minorHAnsi"/>
          <w:szCs w:val="22"/>
        </w:rPr>
        <w:t>with access</w:t>
      </w:r>
      <w:r w:rsidRPr="009148BB">
        <w:rPr>
          <w:rFonts w:asciiTheme="minorHAnsi" w:hAnsiTheme="minorHAnsi" w:cstheme="minorHAnsi"/>
          <w:szCs w:val="22"/>
        </w:rPr>
        <w:t xml:space="preserve"> plate measuring </w:t>
      </w:r>
      <w:r w:rsidR="00907CEC" w:rsidRPr="009148BB">
        <w:rPr>
          <w:rFonts w:asciiTheme="minorHAnsi" w:hAnsiTheme="minorHAnsi" w:cstheme="minorHAnsi"/>
          <w:szCs w:val="22"/>
        </w:rPr>
        <w:t xml:space="preserve">smaller than </w:t>
      </w:r>
      <w:r w:rsidRPr="009148BB">
        <w:rPr>
          <w:rFonts w:asciiTheme="minorHAnsi" w:hAnsiTheme="minorHAnsi" w:cstheme="minorHAnsi"/>
          <w:szCs w:val="22"/>
        </w:rPr>
        <w:t>10" x 10" and shall have an integrated control stop. Valve body shall be in compliance with ASTM Alloy Classification for Semi-Red Brass.</w:t>
      </w:r>
      <w:r w:rsidR="004D4DDB" w:rsidRPr="009148BB">
        <w:rPr>
          <w:rFonts w:asciiTheme="minorHAnsi" w:hAnsiTheme="minorHAnsi" w:cstheme="minorHAnsi"/>
          <w:szCs w:val="22"/>
        </w:rPr>
        <w:t xml:space="preserve"> Valve shall be Made in the USA.</w:t>
      </w:r>
    </w:p>
    <w:p w14:paraId="363AADBE" w14:textId="77777777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</w:p>
    <w:p w14:paraId="5C0354A0" w14:textId="6EF3C8DE" w:rsidR="00B87602" w:rsidRPr="009148BB" w:rsidRDefault="00B87602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0532B2"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 xml:space="preserve">Product: CX 8154 </w:t>
      </w:r>
      <w:hyperlink r:id="rId11" w:history="1">
        <w:r w:rsidRPr="009148BB">
          <w:rPr>
            <w:rStyle w:val="Hyperlink"/>
            <w:rFonts w:asciiTheme="minorHAnsi" w:hAnsiTheme="minorHAnsi" w:cstheme="minorHAnsi"/>
            <w:szCs w:val="22"/>
          </w:rPr>
          <w:t>(Specification)</w:t>
        </w:r>
      </w:hyperlink>
    </w:p>
    <w:p w14:paraId="0428250C" w14:textId="4BDBBF66" w:rsidR="00261E43" w:rsidRPr="009148BB" w:rsidRDefault="00B87602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0532B2" w:rsidRPr="009148BB">
        <w:rPr>
          <w:rFonts w:asciiTheme="minorHAnsi" w:hAnsiTheme="minorHAnsi" w:cstheme="minorHAnsi"/>
          <w:szCs w:val="22"/>
        </w:rPr>
        <w:tab/>
      </w:r>
      <w:r w:rsidR="00261E43" w:rsidRPr="009148BB">
        <w:rPr>
          <w:rFonts w:asciiTheme="minorHAnsi" w:hAnsiTheme="minorHAnsi" w:cstheme="minorHAnsi"/>
          <w:szCs w:val="22"/>
        </w:rPr>
        <w:t>Standard: ASSE 1037</w:t>
      </w:r>
    </w:p>
    <w:p w14:paraId="1321FABB" w14:textId="484A8C43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0532B2"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 xml:space="preserve">Minimum Pressure Rating: </w:t>
      </w:r>
      <w:r w:rsidR="000F1CA1" w:rsidRPr="009148BB">
        <w:rPr>
          <w:rFonts w:asciiTheme="minorHAnsi" w:hAnsiTheme="minorHAnsi" w:cstheme="minorHAnsi"/>
          <w:szCs w:val="22"/>
        </w:rPr>
        <w:t>15 PSI (103 kPa)</w:t>
      </w:r>
    </w:p>
    <w:p w14:paraId="199C8258" w14:textId="7B9803C2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0532B2"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>Features: Front access panel measuring 8 1/2" (W) x 9 1/4" (H) piston style flushometer</w:t>
      </w:r>
    </w:p>
    <w:p w14:paraId="24413C78" w14:textId="11D520D7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0532B2"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>Material: Semi Red Brass Body with Corrosion Resistant Components</w:t>
      </w:r>
    </w:p>
    <w:p w14:paraId="75B97A8B" w14:textId="0D4308C5" w:rsidR="00261E43" w:rsidRPr="009148BB" w:rsidRDefault="00261E43" w:rsidP="000532B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Finish: </w:t>
      </w:r>
      <w:r w:rsidR="003C2BD8" w:rsidRPr="009148BB">
        <w:rPr>
          <w:rFonts w:asciiTheme="minorHAnsi" w:hAnsiTheme="minorHAnsi" w:cstheme="minorHAnsi"/>
          <w:szCs w:val="22"/>
        </w:rPr>
        <w:t xml:space="preserve">PVD </w:t>
      </w:r>
      <w:r w:rsidRPr="009148BB">
        <w:rPr>
          <w:rFonts w:asciiTheme="minorHAnsi" w:hAnsiTheme="minorHAnsi" w:cstheme="minorHAnsi"/>
          <w:szCs w:val="22"/>
        </w:rPr>
        <w:t>Graphite</w:t>
      </w:r>
    </w:p>
    <w:p w14:paraId="679F141D" w14:textId="236A6DF7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0532B2"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>Style: Concealed Flushometer</w:t>
      </w:r>
    </w:p>
    <w:p w14:paraId="5CD392D8" w14:textId="14115381" w:rsidR="00261E43" w:rsidRPr="009148BB" w:rsidRDefault="00261E43" w:rsidP="000532B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Actuator: 6 VDC Solenoid complying with </w:t>
      </w:r>
      <w:r w:rsidR="002C0EE2" w:rsidRPr="009148BB">
        <w:rPr>
          <w:rFonts w:asciiTheme="minorHAnsi" w:hAnsiTheme="minorHAnsi" w:cstheme="minorHAnsi"/>
          <w:szCs w:val="22"/>
        </w:rPr>
        <w:t>UL and</w:t>
      </w:r>
      <w:r w:rsidRPr="009148BB">
        <w:rPr>
          <w:rFonts w:asciiTheme="minorHAnsi" w:hAnsiTheme="minorHAnsi" w:cstheme="minorHAnsi"/>
          <w:szCs w:val="22"/>
        </w:rPr>
        <w:t xml:space="preserve"> listed and labeled as defined in NFPA 70, by a qualified testing agency, and marked for intended location and application</w:t>
      </w:r>
    </w:p>
    <w:p w14:paraId="3BB56167" w14:textId="77BD2AEA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576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="000532B2"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>Operation: Operates using battery power up to 5 years with low battery indicator light</w:t>
      </w:r>
    </w:p>
    <w:p w14:paraId="38668CB4" w14:textId="20008BB6" w:rsidR="00261E43" w:rsidRPr="009148BB" w:rsidRDefault="00261E43" w:rsidP="000532B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Trip Mechanism: Battery powered electronic sensor complying with UL 1951, and </w:t>
      </w:r>
      <w:r w:rsidR="002C0EE2" w:rsidRPr="009148BB">
        <w:rPr>
          <w:rFonts w:asciiTheme="minorHAnsi" w:hAnsiTheme="minorHAnsi" w:cstheme="minorHAnsi"/>
          <w:szCs w:val="22"/>
        </w:rPr>
        <w:t>listed</w:t>
      </w:r>
      <w:r w:rsidRPr="009148BB">
        <w:rPr>
          <w:rFonts w:asciiTheme="minorHAnsi" w:hAnsiTheme="minorHAnsi" w:cstheme="minorHAnsi"/>
          <w:szCs w:val="22"/>
        </w:rPr>
        <w:t xml:space="preserve"> and labeled as defined in NFPA 70, by a qualified testing agency, and marked for intended location and application.</w:t>
      </w:r>
    </w:p>
    <w:p w14:paraId="51309887" w14:textId="4FFC8435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1008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  </w:t>
      </w:r>
      <w:r w:rsidR="00B87602" w:rsidRPr="009148BB">
        <w:rPr>
          <w:rFonts w:asciiTheme="minorHAnsi" w:hAnsiTheme="minorHAnsi" w:cstheme="minorHAnsi"/>
          <w:szCs w:val="22"/>
        </w:rPr>
        <w:t xml:space="preserve"> </w:t>
      </w:r>
      <w:r w:rsidR="00ED16F1" w:rsidRPr="009148BB">
        <w:rPr>
          <w:rFonts w:asciiTheme="minorHAnsi" w:hAnsiTheme="minorHAnsi" w:cstheme="minorHAnsi"/>
          <w:szCs w:val="22"/>
        </w:rPr>
        <w:t xml:space="preserve"> </w:t>
      </w:r>
      <w:r w:rsidR="000532B2"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 xml:space="preserve">Consumption: </w:t>
      </w:r>
      <w:r w:rsidR="004D4DDB" w:rsidRPr="009148BB">
        <w:rPr>
          <w:rFonts w:asciiTheme="minorHAnsi" w:hAnsiTheme="minorHAnsi" w:cstheme="minorHAnsi"/>
          <w:szCs w:val="22"/>
        </w:rPr>
        <w:t xml:space="preserve">1.1 gal. (4.2L), 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1.28 gal.</w:t>
      </w:r>
      <w:r w:rsidRPr="009148BB">
        <w:rPr>
          <w:rStyle w:val="SI"/>
          <w:rFonts w:asciiTheme="minorHAnsi" w:hAnsiTheme="minorHAnsi" w:cstheme="minorHAnsi"/>
          <w:color w:val="auto"/>
          <w:szCs w:val="22"/>
        </w:rPr>
        <w:t xml:space="preserve"> (4.8 L)</w:t>
      </w:r>
      <w:r w:rsidRPr="009148BB">
        <w:rPr>
          <w:rFonts w:asciiTheme="minorHAnsi" w:hAnsiTheme="minorHAnsi" w:cstheme="minorHAnsi"/>
          <w:szCs w:val="22"/>
        </w:rPr>
        <w:t xml:space="preserve">, 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1.6 gal.</w:t>
      </w:r>
      <w:r w:rsidRPr="009148BB">
        <w:rPr>
          <w:rStyle w:val="SI"/>
          <w:rFonts w:asciiTheme="minorHAnsi" w:hAnsiTheme="minorHAnsi" w:cstheme="minorHAnsi"/>
          <w:color w:val="auto"/>
          <w:szCs w:val="22"/>
        </w:rPr>
        <w:t xml:space="preserve"> (6 L)</w:t>
      </w:r>
      <w:r w:rsidRPr="009148BB">
        <w:rPr>
          <w:rFonts w:asciiTheme="minorHAnsi" w:hAnsiTheme="minorHAnsi" w:cstheme="minorHAnsi"/>
          <w:szCs w:val="22"/>
        </w:rPr>
        <w:t xml:space="preserve"> per flush.</w:t>
      </w:r>
    </w:p>
    <w:p w14:paraId="5058434A" w14:textId="2568BCD9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1008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 </w:t>
      </w:r>
      <w:r w:rsidR="00B87602" w:rsidRPr="009148BB">
        <w:rPr>
          <w:rFonts w:asciiTheme="minorHAnsi" w:hAnsiTheme="minorHAnsi" w:cstheme="minorHAnsi"/>
          <w:szCs w:val="22"/>
        </w:rPr>
        <w:t xml:space="preserve"> </w:t>
      </w:r>
      <w:r w:rsidRPr="009148BB">
        <w:rPr>
          <w:rFonts w:asciiTheme="minorHAnsi" w:hAnsiTheme="minorHAnsi" w:cstheme="minorHAnsi"/>
          <w:szCs w:val="22"/>
        </w:rPr>
        <w:t xml:space="preserve"> </w:t>
      </w:r>
      <w:r w:rsidR="000532B2" w:rsidRPr="009148BB">
        <w:rPr>
          <w:rFonts w:asciiTheme="minorHAnsi" w:hAnsiTheme="minorHAnsi" w:cstheme="minorHAnsi"/>
          <w:szCs w:val="22"/>
        </w:rPr>
        <w:tab/>
      </w:r>
      <w:r w:rsidR="00ED16F1" w:rsidRPr="009148BB">
        <w:rPr>
          <w:rFonts w:asciiTheme="minorHAnsi" w:hAnsiTheme="minorHAnsi" w:cstheme="minorHAnsi"/>
          <w:szCs w:val="22"/>
        </w:rPr>
        <w:t xml:space="preserve"> </w:t>
      </w:r>
      <w:r w:rsidRPr="009148BB">
        <w:rPr>
          <w:rFonts w:asciiTheme="minorHAnsi" w:hAnsiTheme="minorHAnsi" w:cstheme="minorHAnsi"/>
          <w:szCs w:val="22"/>
        </w:rPr>
        <w:t xml:space="preserve">Minimum Inlet: 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NPS 1</w:t>
      </w:r>
      <w:r w:rsidRPr="009148BB">
        <w:rPr>
          <w:rStyle w:val="SI"/>
          <w:rFonts w:asciiTheme="minorHAnsi" w:hAnsiTheme="minorHAnsi" w:cstheme="minorHAnsi"/>
          <w:color w:val="auto"/>
          <w:szCs w:val="22"/>
        </w:rPr>
        <w:t xml:space="preserve"> (DN 25)</w:t>
      </w:r>
      <w:r w:rsidRPr="009148BB">
        <w:rPr>
          <w:rFonts w:asciiTheme="minorHAnsi" w:hAnsiTheme="minorHAnsi" w:cstheme="minorHAnsi"/>
          <w:szCs w:val="22"/>
        </w:rPr>
        <w:t>.</w:t>
      </w:r>
    </w:p>
    <w:p w14:paraId="651A5C53" w14:textId="3E219145" w:rsidR="00261E43" w:rsidRPr="009148BB" w:rsidRDefault="00261E43" w:rsidP="003B0970">
      <w:pPr>
        <w:pStyle w:val="PR1"/>
        <w:numPr>
          <w:ilvl w:val="0"/>
          <w:numId w:val="0"/>
        </w:numPr>
        <w:spacing w:before="120" w:after="120"/>
        <w:ind w:left="1008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  </w:t>
      </w:r>
      <w:r w:rsidR="00B87602" w:rsidRPr="009148BB">
        <w:rPr>
          <w:rFonts w:asciiTheme="minorHAnsi" w:hAnsiTheme="minorHAnsi" w:cstheme="minorHAnsi"/>
          <w:szCs w:val="22"/>
        </w:rPr>
        <w:t xml:space="preserve"> </w:t>
      </w:r>
      <w:r w:rsidR="000532B2" w:rsidRPr="009148BB">
        <w:rPr>
          <w:rFonts w:asciiTheme="minorHAnsi" w:hAnsiTheme="minorHAnsi" w:cstheme="minorHAnsi"/>
          <w:szCs w:val="22"/>
        </w:rPr>
        <w:tab/>
      </w:r>
      <w:r w:rsidR="00ED16F1" w:rsidRPr="009148BB">
        <w:rPr>
          <w:rFonts w:asciiTheme="minorHAnsi" w:hAnsiTheme="minorHAnsi" w:cstheme="minorHAnsi"/>
          <w:szCs w:val="22"/>
        </w:rPr>
        <w:t xml:space="preserve"> </w:t>
      </w:r>
      <w:r w:rsidRPr="009148BB">
        <w:rPr>
          <w:rFonts w:asciiTheme="minorHAnsi" w:hAnsiTheme="minorHAnsi" w:cstheme="minorHAnsi"/>
          <w:szCs w:val="22"/>
        </w:rPr>
        <w:t xml:space="preserve">Minimum Outlet: 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NPS 1-1/2</w:t>
      </w:r>
      <w:r w:rsidRPr="009148BB">
        <w:rPr>
          <w:rStyle w:val="SI"/>
          <w:rFonts w:asciiTheme="minorHAnsi" w:hAnsiTheme="minorHAnsi" w:cstheme="minorHAnsi"/>
          <w:color w:val="auto"/>
          <w:szCs w:val="22"/>
        </w:rPr>
        <w:t xml:space="preserve"> (DN 40)</w:t>
      </w:r>
      <w:r w:rsidRPr="009148BB">
        <w:rPr>
          <w:rFonts w:asciiTheme="minorHAnsi" w:hAnsiTheme="minorHAnsi" w:cstheme="minorHAnsi"/>
          <w:szCs w:val="22"/>
        </w:rPr>
        <w:t>.</w:t>
      </w:r>
    </w:p>
    <w:p w14:paraId="30EB7615" w14:textId="77777777" w:rsidR="0017726A" w:rsidRPr="009148BB" w:rsidRDefault="0017726A" w:rsidP="0017726A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Cs w:val="22"/>
        </w:rPr>
      </w:pPr>
    </w:p>
    <w:p w14:paraId="196FAEA3" w14:textId="17862785" w:rsidR="0017726A" w:rsidRPr="009148BB" w:rsidRDefault="0017726A" w:rsidP="0017726A">
      <w:pPr>
        <w:pStyle w:val="SCT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 xml:space="preserve">SECTION </w:t>
      </w:r>
      <w:r w:rsidRPr="009148BB">
        <w:rPr>
          <w:rStyle w:val="NUM"/>
          <w:rFonts w:asciiTheme="minorHAnsi" w:hAnsiTheme="minorHAnsi" w:cstheme="minorHAnsi"/>
          <w:b/>
          <w:bCs/>
          <w:szCs w:val="22"/>
        </w:rPr>
        <w:t>224213.13</w:t>
      </w:r>
      <w:r w:rsidRPr="009148BB">
        <w:rPr>
          <w:rFonts w:asciiTheme="minorHAnsi" w:hAnsiTheme="minorHAnsi" w:cstheme="minorHAnsi"/>
          <w:b/>
          <w:bCs/>
          <w:szCs w:val="22"/>
        </w:rPr>
        <w:t xml:space="preserve"> - </w:t>
      </w:r>
      <w:r w:rsidRPr="009148BB">
        <w:rPr>
          <w:rStyle w:val="NAM"/>
          <w:rFonts w:asciiTheme="minorHAnsi" w:hAnsiTheme="minorHAnsi" w:cstheme="minorHAnsi"/>
          <w:b/>
          <w:bCs/>
          <w:szCs w:val="22"/>
        </w:rPr>
        <w:t xml:space="preserve">COMMERCIAL URINALS </w:t>
      </w:r>
    </w:p>
    <w:p w14:paraId="5D85944A" w14:textId="77777777" w:rsidR="00522F82" w:rsidRPr="009148BB" w:rsidRDefault="00522F82" w:rsidP="000532B2">
      <w:pPr>
        <w:pStyle w:val="ART"/>
        <w:numPr>
          <w:ilvl w:val="0"/>
          <w:numId w:val="0"/>
        </w:numPr>
        <w:ind w:left="864" w:hanging="864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>WALL HUNG URINALS</w:t>
      </w:r>
    </w:p>
    <w:p w14:paraId="1AF82527" w14:textId="0C7688A8" w:rsidR="00522F82" w:rsidRPr="009148BB" w:rsidRDefault="000532B2" w:rsidP="000532B2">
      <w:pPr>
        <w:pStyle w:val="PR1"/>
        <w:numPr>
          <w:ilvl w:val="0"/>
          <w:numId w:val="0"/>
        </w:numPr>
        <w:spacing w:before="120" w:after="120"/>
        <w:ind w:left="288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A. </w:t>
      </w:r>
      <w:r w:rsidR="00522F82" w:rsidRPr="009148BB">
        <w:rPr>
          <w:rFonts w:asciiTheme="minorHAnsi" w:hAnsiTheme="minorHAnsi" w:cstheme="minorHAnsi"/>
          <w:szCs w:val="22"/>
        </w:rPr>
        <w:t>Urinals &lt;</w:t>
      </w:r>
      <w:r w:rsidR="00522F82" w:rsidRPr="009148BB">
        <w:rPr>
          <w:rFonts w:asciiTheme="minorHAnsi" w:hAnsiTheme="minorHAnsi" w:cstheme="minorHAnsi"/>
          <w:b/>
          <w:szCs w:val="22"/>
        </w:rPr>
        <w:t>Insert drawing designation</w:t>
      </w:r>
      <w:r w:rsidR="00522F82" w:rsidRPr="009148BB">
        <w:rPr>
          <w:rFonts w:asciiTheme="minorHAnsi" w:hAnsiTheme="minorHAnsi" w:cstheme="minorHAnsi"/>
          <w:szCs w:val="22"/>
        </w:rPr>
        <w:t>&gt;: Wall hung, back outlet, Hybrid Urinal designed for liquid trap-seal operation. With Jet Rinse Technology.</w:t>
      </w:r>
    </w:p>
    <w:p w14:paraId="3CB61B4B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Basis of Design Product: Subject to compliance with requirements, provide Sloan Valve Company: </w:t>
      </w:r>
      <w:r w:rsidRPr="009148BB">
        <w:rPr>
          <w:rFonts w:asciiTheme="minorHAnsi" w:hAnsiTheme="minorHAnsi" w:cstheme="minorHAnsi"/>
          <w:b/>
          <w:bCs/>
          <w:szCs w:val="22"/>
        </w:rPr>
        <w:t>HYB 1000-STG</w:t>
      </w:r>
      <w:r w:rsidRPr="009148BB">
        <w:rPr>
          <w:rFonts w:asciiTheme="minorHAnsi" w:hAnsiTheme="minorHAnsi" w:cstheme="minorHAnsi"/>
          <w:szCs w:val="22"/>
        </w:rPr>
        <w:t xml:space="preserve"> with automatic drain line rinsing system, replaceable locking cartridge and </w:t>
      </w:r>
      <w:proofErr w:type="spellStart"/>
      <w:r w:rsidRPr="009148BB">
        <w:rPr>
          <w:rFonts w:asciiTheme="minorHAnsi" w:hAnsiTheme="minorHAnsi" w:cstheme="minorHAnsi"/>
          <w:szCs w:val="22"/>
        </w:rPr>
        <w:t>SloanTec</w:t>
      </w:r>
      <w:proofErr w:type="spellEnd"/>
      <w:r w:rsidRPr="009148BB">
        <w:rPr>
          <w:rFonts w:asciiTheme="minorHAnsi" w:hAnsiTheme="minorHAnsi" w:cstheme="minorHAnsi"/>
          <w:szCs w:val="22"/>
        </w:rPr>
        <w:t xml:space="preserve"> hydrophobic Glaze.</w:t>
      </w:r>
      <w:r w:rsidRPr="009148BB">
        <w:rPr>
          <w:rFonts w:asciiTheme="minorHAnsi" w:hAnsiTheme="minorHAnsi" w:cstheme="minorHAnsi"/>
          <w:szCs w:val="22"/>
        </w:rPr>
        <w:tab/>
      </w:r>
    </w:p>
    <w:p w14:paraId="3141CE39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</w:p>
    <w:p w14:paraId="449124E4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 xml:space="preserve">Product: HYB 1000-STG </w:t>
      </w:r>
      <w:hyperlink r:id="rId12" w:history="1">
        <w:r w:rsidRPr="009148BB">
          <w:rPr>
            <w:rStyle w:val="Hyperlink"/>
            <w:rFonts w:asciiTheme="minorHAnsi" w:hAnsiTheme="minorHAnsi" w:cstheme="minorHAnsi"/>
            <w:szCs w:val="22"/>
          </w:rPr>
          <w:t>(Specification)</w:t>
        </w:r>
      </w:hyperlink>
    </w:p>
    <w:p w14:paraId="0F4123E9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Standard: ASME A112.19.19 2016</w:t>
      </w:r>
    </w:p>
    <w:p w14:paraId="510B5665" w14:textId="77777777" w:rsidR="00522F82" w:rsidRPr="009148BB" w:rsidRDefault="00522F82" w:rsidP="00522F82">
      <w:pPr>
        <w:spacing w:before="120" w:after="120"/>
        <w:jc w:val="both"/>
        <w:rPr>
          <w:rFonts w:eastAsia="Times New Roman" w:cstheme="minorHAnsi"/>
          <w:kern w:val="0"/>
          <w14:ligatures w14:val="none"/>
        </w:rPr>
      </w:pPr>
      <w:r w:rsidRPr="009148BB">
        <w:rPr>
          <w:rFonts w:cstheme="minorHAnsi"/>
        </w:rPr>
        <w:t xml:space="preserve"> </w:t>
      </w:r>
      <w:r w:rsidRPr="009148BB">
        <w:rPr>
          <w:rFonts w:cstheme="minorHAnsi"/>
        </w:rPr>
        <w:tab/>
        <w:t xml:space="preserve">   Material: </w:t>
      </w:r>
      <w:r w:rsidRPr="009148BB">
        <w:rPr>
          <w:rFonts w:eastAsia="Times New Roman" w:cstheme="minorHAnsi"/>
          <w:kern w:val="0"/>
          <w14:ligatures w14:val="none"/>
        </w:rPr>
        <w:t xml:space="preserve">Vitreous China </w:t>
      </w:r>
    </w:p>
    <w:p w14:paraId="3AFE35BC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Type: </w:t>
      </w:r>
      <w:proofErr w:type="spellStart"/>
      <w:r w:rsidRPr="009148BB">
        <w:rPr>
          <w:rFonts w:asciiTheme="minorHAnsi" w:hAnsiTheme="minorHAnsi" w:cstheme="minorHAnsi"/>
          <w:szCs w:val="22"/>
        </w:rPr>
        <w:t>Waterfree</w:t>
      </w:r>
      <w:proofErr w:type="spellEnd"/>
    </w:p>
    <w:p w14:paraId="45604D5B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Strainer or </w:t>
      </w:r>
      <w:proofErr w:type="spellStart"/>
      <w:r w:rsidRPr="009148BB">
        <w:rPr>
          <w:rFonts w:asciiTheme="minorHAnsi" w:hAnsiTheme="minorHAnsi" w:cstheme="minorHAnsi"/>
          <w:szCs w:val="22"/>
        </w:rPr>
        <w:t>Trapway</w:t>
      </w:r>
      <w:proofErr w:type="spellEnd"/>
      <w:r w:rsidRPr="009148BB">
        <w:rPr>
          <w:rFonts w:asciiTheme="minorHAnsi" w:hAnsiTheme="minorHAnsi" w:cstheme="minorHAnsi"/>
          <w:szCs w:val="22"/>
        </w:rPr>
        <w:t>: Trap-Sealing Liquid: Proprietary.</w:t>
      </w:r>
    </w:p>
    <w:p w14:paraId="1A8470A8" w14:textId="77777777" w:rsidR="00522F82" w:rsidRPr="009148BB" w:rsidRDefault="00522F82" w:rsidP="00522F82">
      <w:pPr>
        <w:spacing w:before="120" w:after="120"/>
        <w:ind w:left="144" w:firstLine="720"/>
        <w:jc w:val="both"/>
        <w:rPr>
          <w:rFonts w:eastAsia="Times New Roman" w:cstheme="minorHAnsi"/>
          <w:kern w:val="0"/>
          <w14:ligatures w14:val="none"/>
        </w:rPr>
      </w:pPr>
      <w:r w:rsidRPr="009148BB">
        <w:rPr>
          <w:rFonts w:cstheme="minorHAnsi"/>
        </w:rPr>
        <w:lastRenderedPageBreak/>
        <w:t xml:space="preserve">Water Consumption: </w:t>
      </w:r>
      <w:r w:rsidRPr="009148BB">
        <w:rPr>
          <w:rFonts w:eastAsia="Times New Roman" w:cstheme="minorHAnsi"/>
          <w:kern w:val="0"/>
          <w14:ligatures w14:val="none"/>
        </w:rPr>
        <w:t>0.0 (waterless)</w:t>
      </w:r>
    </w:p>
    <w:p w14:paraId="65E29347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Spud Size and Location: Not applicable</w:t>
      </w:r>
    </w:p>
    <w:p w14:paraId="4038F81D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Waste Fitting:  NPS 2 inch (DN 50) [Back]</w:t>
      </w:r>
    </w:p>
    <w:p w14:paraId="64934AE6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Color: White</w:t>
      </w:r>
    </w:p>
    <w:p w14:paraId="01AD35A5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Support: [Type I Urinal Carrier] with fixture support plates and coupling with seal and fixture bolts and hardware matching fixture. [ Include rectangular, steel uprights.] &lt;Insert carrier&gt;.</w:t>
      </w:r>
    </w:p>
    <w:p w14:paraId="746139C0" w14:textId="77777777" w:rsidR="000532B2" w:rsidRPr="009148BB" w:rsidRDefault="000532B2" w:rsidP="006C7259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Cs w:val="22"/>
        </w:rPr>
      </w:pPr>
    </w:p>
    <w:p w14:paraId="52259C33" w14:textId="50F17A34" w:rsidR="00522F82" w:rsidRPr="009148BB" w:rsidRDefault="00522F82" w:rsidP="000532B2">
      <w:pPr>
        <w:pStyle w:val="SCT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 xml:space="preserve">SECTION </w:t>
      </w:r>
      <w:r w:rsidRPr="009148BB">
        <w:rPr>
          <w:rStyle w:val="NUM"/>
          <w:rFonts w:asciiTheme="minorHAnsi" w:hAnsiTheme="minorHAnsi" w:cstheme="minorHAnsi"/>
          <w:b/>
          <w:bCs/>
          <w:szCs w:val="22"/>
        </w:rPr>
        <w:t>224216.13</w:t>
      </w:r>
      <w:r w:rsidRPr="009148BB">
        <w:rPr>
          <w:rFonts w:asciiTheme="minorHAnsi" w:hAnsiTheme="minorHAnsi" w:cstheme="minorHAnsi"/>
          <w:b/>
          <w:bCs/>
          <w:szCs w:val="22"/>
        </w:rPr>
        <w:t xml:space="preserve"> - </w:t>
      </w:r>
      <w:r w:rsidRPr="009148BB">
        <w:rPr>
          <w:rStyle w:val="NAM"/>
          <w:rFonts w:asciiTheme="minorHAnsi" w:hAnsiTheme="minorHAnsi" w:cstheme="minorHAnsi"/>
          <w:b/>
          <w:bCs/>
          <w:szCs w:val="22"/>
        </w:rPr>
        <w:t xml:space="preserve">COMMERCIAL LAVATORIES </w:t>
      </w:r>
    </w:p>
    <w:p w14:paraId="6CEFB77B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Cs w:val="22"/>
        </w:rPr>
      </w:pPr>
    </w:p>
    <w:p w14:paraId="0434F827" w14:textId="37E9AAD3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>SOLID SURFACE LAVATORY SYSTEMS</w:t>
      </w:r>
    </w:p>
    <w:p w14:paraId="2B5729C5" w14:textId="77777777" w:rsidR="006C7259" w:rsidRPr="009148BB" w:rsidRDefault="006C7259" w:rsidP="00522F82">
      <w:pPr>
        <w:pStyle w:val="PR1"/>
        <w:numPr>
          <w:ilvl w:val="0"/>
          <w:numId w:val="0"/>
        </w:numPr>
        <w:spacing w:before="0" w:after="120"/>
        <w:rPr>
          <w:rFonts w:asciiTheme="minorHAnsi" w:hAnsiTheme="minorHAnsi" w:cstheme="minorHAnsi"/>
          <w:szCs w:val="22"/>
        </w:rPr>
      </w:pPr>
    </w:p>
    <w:p w14:paraId="7F20B3AD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     A.  Lavatory system </w:t>
      </w:r>
      <w:r w:rsidRPr="009148BB">
        <w:rPr>
          <w:rFonts w:asciiTheme="minorHAnsi" w:hAnsiTheme="minorHAnsi" w:cstheme="minorHAnsi"/>
          <w:b/>
          <w:szCs w:val="22"/>
        </w:rPr>
        <w:t>&lt;Insert Drawing Designation&gt;</w:t>
      </w:r>
      <w:r w:rsidRPr="009148BB">
        <w:rPr>
          <w:rFonts w:asciiTheme="minorHAnsi" w:hAnsiTheme="minorHAnsi" w:cstheme="minorHAnsi"/>
          <w:szCs w:val="22"/>
        </w:rPr>
        <w:t>: Solid surface side by side hand wash stations.</w:t>
      </w:r>
    </w:p>
    <w:p w14:paraId="2499E6F1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Basis of Design Product: Subject to compliance with requirements, provide Sloan Valve Company:  AER-DEC Integrated Sink System model no. </w:t>
      </w:r>
      <w:r w:rsidRPr="009148BB">
        <w:rPr>
          <w:rFonts w:asciiTheme="minorHAnsi" w:hAnsiTheme="minorHAnsi" w:cstheme="minorHAnsi"/>
          <w:b/>
          <w:bCs/>
          <w:szCs w:val="22"/>
        </w:rPr>
        <w:t>AD 8X000</w:t>
      </w:r>
      <w:r w:rsidRPr="009148BB">
        <w:rPr>
          <w:rFonts w:asciiTheme="minorHAnsi" w:hAnsiTheme="minorHAnsi" w:cstheme="minorHAnsi"/>
          <w:szCs w:val="22"/>
        </w:rPr>
        <w:t>. Product to be fabricated out of Corian or Quartz. Supplied with Sloan deck mounted hand dryer EHD-510, Sloan EFX Series sensor activated faucet and Sloan ESD-400 sensor activated foam soap dispenser or ESD-500. Sink designed with integrated air dam preventing overspray and wet floors.  Sink design to be ADA compliant with hidden yet accessible drain.  Supplied with enclosure.</w:t>
      </w:r>
    </w:p>
    <w:p w14:paraId="3F3D5F07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</w:p>
    <w:p w14:paraId="30736137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>Product: AD 8X000</w:t>
      </w:r>
      <w:r w:rsidRPr="009148BB">
        <w:rPr>
          <w:rFonts w:asciiTheme="minorHAnsi" w:hAnsiTheme="minorHAnsi" w:cstheme="minorHAnsi"/>
          <w:szCs w:val="22"/>
        </w:rPr>
        <w:t xml:space="preserve">  </w:t>
      </w:r>
      <w:hyperlink r:id="rId13" w:history="1">
        <w:r w:rsidRPr="009148BB">
          <w:rPr>
            <w:rStyle w:val="Hyperlink"/>
            <w:rFonts w:asciiTheme="minorHAnsi" w:hAnsiTheme="minorHAnsi" w:cstheme="minorHAnsi"/>
            <w:szCs w:val="22"/>
          </w:rPr>
          <w:t>(Specification)</w:t>
        </w:r>
      </w:hyperlink>
    </w:p>
    <w:p w14:paraId="5565545E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Standard: Meets or exceeds ASME A112.18.1/CSA B125.1, ANSI A117.1, IGC156, CSA B45.5/IAPMO Z124, NSF 371, UL499</w:t>
      </w:r>
    </w:p>
    <w:p w14:paraId="2B628EBD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Electrical Components:  Devices, and Accessories: Listed and labeled as defined in NFPA 70, by a qualified testing agency, and marked for intended location and application.</w:t>
      </w:r>
    </w:p>
    <w:p w14:paraId="7F0AB469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Bowl &amp; Counter:</w:t>
      </w:r>
    </w:p>
    <w:p w14:paraId="58B8127C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>Standard: ICPA SS-1 for solid-surface bowls.</w:t>
      </w:r>
    </w:p>
    <w:p w14:paraId="28AA0015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Height to Rim: [</w:t>
      </w:r>
      <w:r w:rsidRPr="009148BB">
        <w:rPr>
          <w:rStyle w:val="IP"/>
          <w:rFonts w:asciiTheme="minorHAnsi" w:hAnsiTheme="minorHAnsi" w:cstheme="minorHAnsi"/>
          <w:b/>
          <w:color w:val="auto"/>
          <w:szCs w:val="22"/>
        </w:rPr>
        <w:t>34 inches</w:t>
      </w:r>
      <w:r w:rsidRPr="009148BB">
        <w:rPr>
          <w:rStyle w:val="SI"/>
          <w:rFonts w:asciiTheme="minorHAnsi" w:hAnsiTheme="minorHAnsi" w:cstheme="minorHAnsi"/>
          <w:b/>
          <w:color w:val="auto"/>
          <w:szCs w:val="22"/>
        </w:rPr>
        <w:t xml:space="preserve"> (864 mm)</w:t>
      </w:r>
      <w:r w:rsidRPr="009148BB">
        <w:rPr>
          <w:rFonts w:asciiTheme="minorHAnsi" w:hAnsiTheme="minorHAnsi" w:cstheme="minorHAnsi"/>
          <w:szCs w:val="22"/>
        </w:rPr>
        <w:t>] &lt;</w:t>
      </w:r>
      <w:r w:rsidRPr="009148BB">
        <w:rPr>
          <w:rFonts w:asciiTheme="minorHAnsi" w:hAnsiTheme="minorHAnsi" w:cstheme="minorHAnsi"/>
          <w:b/>
          <w:szCs w:val="22"/>
        </w:rPr>
        <w:t>Insert dimension</w:t>
      </w:r>
      <w:r w:rsidRPr="009148BB">
        <w:rPr>
          <w:rFonts w:asciiTheme="minorHAnsi" w:hAnsiTheme="minorHAnsi" w:cstheme="minorHAnsi"/>
          <w:szCs w:val="22"/>
        </w:rPr>
        <w:t>&gt; above floor. Standard [34" 864 mm]  ADA [ 33", 838 mm ]  Child [29-7/8", 759 mm ] [according to ICC.A117.1]</w:t>
      </w:r>
    </w:p>
    <w:p w14:paraId="3ACD439C" w14:textId="1E9837FB" w:rsidR="00522F82" w:rsidRPr="009148BB" w:rsidRDefault="00522F82" w:rsidP="00570016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 xml:space="preserve">Color or Finish: </w:t>
      </w:r>
      <w:r w:rsidR="0017726A" w:rsidRPr="009148BB">
        <w:rPr>
          <w:rFonts w:asciiTheme="minorHAnsi" w:hAnsiTheme="minorHAnsi" w:cstheme="minorHAnsi"/>
          <w:b/>
          <w:bCs/>
          <w:szCs w:val="22"/>
        </w:rPr>
        <w:t xml:space="preserve">Corian Blue Pebble </w:t>
      </w:r>
      <w:r w:rsidRPr="009148BB">
        <w:rPr>
          <w:rFonts w:asciiTheme="minorHAnsi" w:hAnsiTheme="minorHAnsi" w:cstheme="minorHAnsi"/>
          <w:szCs w:val="22"/>
        </w:rPr>
        <w:t xml:space="preserve"> </w:t>
      </w:r>
    </w:p>
    <w:p w14:paraId="49212A40" w14:textId="48740B1A" w:rsidR="00522F82" w:rsidRPr="009148BB" w:rsidRDefault="00522F82" w:rsidP="00570016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 xml:space="preserve">Corian: </w:t>
      </w:r>
      <w:hyperlink r:id="rId14" w:history="1">
        <w:r w:rsidRPr="009148BB">
          <w:rPr>
            <w:rStyle w:val="Hyperlink"/>
            <w:rFonts w:asciiTheme="minorHAnsi" w:hAnsiTheme="minorHAnsi" w:cstheme="minorHAnsi"/>
            <w:szCs w:val="22"/>
          </w:rPr>
          <w:t>https://www.na.corian.com/</w:t>
        </w:r>
      </w:hyperlink>
    </w:p>
    <w:p w14:paraId="185EB51D" w14:textId="42C86206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Material: Corian Solid Surface</w:t>
      </w:r>
    </w:p>
    <w:p w14:paraId="0456E78A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Overall Dimensions: 1 station [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30” by 23.5” by 22” inches</w:t>
      </w:r>
      <w:r w:rsidRPr="009148BB">
        <w:rPr>
          <w:rFonts w:asciiTheme="minorHAnsi" w:hAnsiTheme="minorHAnsi" w:cstheme="minorHAnsi"/>
          <w:szCs w:val="22"/>
        </w:rPr>
        <w:t>], 2 station [60” by 23.5” by 22” inches], 3 station [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90” by 23.5” by 22” inches</w:t>
      </w:r>
      <w:r w:rsidRPr="009148BB">
        <w:rPr>
          <w:rFonts w:asciiTheme="minorHAnsi" w:hAnsiTheme="minorHAnsi" w:cstheme="minorHAnsi"/>
          <w:szCs w:val="22"/>
        </w:rPr>
        <w:t>],   4 station [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120” by 23.5” by 22” inches</w:t>
      </w:r>
      <w:r w:rsidRPr="009148BB">
        <w:rPr>
          <w:rFonts w:asciiTheme="minorHAnsi" w:hAnsiTheme="minorHAnsi" w:cstheme="minorHAnsi"/>
          <w:szCs w:val="22"/>
        </w:rPr>
        <w:t xml:space="preserve">], </w:t>
      </w:r>
      <w:r w:rsidRPr="009148BB">
        <w:rPr>
          <w:rFonts w:asciiTheme="minorHAnsi" w:hAnsiTheme="minorHAnsi" w:cstheme="minorHAnsi"/>
          <w:b/>
          <w:bCs/>
          <w:szCs w:val="22"/>
        </w:rPr>
        <w:t>&lt;Insert Custom dimensions&gt;</w:t>
      </w:r>
      <w:r w:rsidRPr="009148BB">
        <w:rPr>
          <w:rStyle w:val="SI"/>
          <w:rFonts w:asciiTheme="minorHAnsi" w:hAnsiTheme="minorHAnsi" w:cstheme="minorHAnsi"/>
          <w:b/>
          <w:bCs/>
          <w:color w:val="auto"/>
          <w:szCs w:val="22"/>
        </w:rPr>
        <w:t>.</w:t>
      </w:r>
      <w:r w:rsidRPr="009148BB">
        <w:rPr>
          <w:rFonts w:asciiTheme="minorHAnsi" w:hAnsiTheme="minorHAnsi" w:cstheme="minorHAnsi"/>
          <w:szCs w:val="22"/>
        </w:rPr>
        <w:t xml:space="preserve"> </w:t>
      </w:r>
    </w:p>
    <w:p w14:paraId="67D5113D" w14:textId="19B1C390" w:rsidR="00570016" w:rsidRPr="009148BB" w:rsidRDefault="00570016" w:rsidP="00570016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color w:val="FF0000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 xml:space="preserve">Access Panel: 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enclosure with access panel in Wilsonart Neo Walnut Laminate</w:t>
      </w:r>
    </w:p>
    <w:p w14:paraId="54F22886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Mounting: Wall hung. Carrier not required when using mounting brackets or mounting frame.</w:t>
      </w:r>
    </w:p>
    <w:p w14:paraId="69097C70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lastRenderedPageBreak/>
        <w:t>Number of Stations: [</w:t>
      </w:r>
      <w:r w:rsidRPr="009148BB">
        <w:rPr>
          <w:rFonts w:asciiTheme="minorHAnsi" w:hAnsiTheme="minorHAnsi" w:cstheme="minorHAnsi"/>
          <w:b/>
          <w:szCs w:val="22"/>
        </w:rPr>
        <w:t>One</w:t>
      </w:r>
      <w:r w:rsidRPr="009148BB">
        <w:rPr>
          <w:rFonts w:asciiTheme="minorHAnsi" w:hAnsiTheme="minorHAnsi" w:cstheme="minorHAnsi"/>
          <w:szCs w:val="22"/>
        </w:rPr>
        <w:t>] [</w:t>
      </w:r>
      <w:r w:rsidRPr="009148BB">
        <w:rPr>
          <w:rFonts w:asciiTheme="minorHAnsi" w:hAnsiTheme="minorHAnsi" w:cstheme="minorHAnsi"/>
          <w:b/>
          <w:szCs w:val="22"/>
        </w:rPr>
        <w:t>Two</w:t>
      </w:r>
      <w:r w:rsidRPr="009148BB">
        <w:rPr>
          <w:rFonts w:asciiTheme="minorHAnsi" w:hAnsiTheme="minorHAnsi" w:cstheme="minorHAnsi"/>
          <w:szCs w:val="22"/>
        </w:rPr>
        <w:t>] [</w:t>
      </w:r>
      <w:r w:rsidRPr="009148BB">
        <w:rPr>
          <w:rFonts w:asciiTheme="minorHAnsi" w:hAnsiTheme="minorHAnsi" w:cstheme="minorHAnsi"/>
          <w:b/>
          <w:szCs w:val="22"/>
        </w:rPr>
        <w:t>Three</w:t>
      </w:r>
      <w:r w:rsidRPr="009148BB">
        <w:rPr>
          <w:rFonts w:asciiTheme="minorHAnsi" w:hAnsiTheme="minorHAnsi" w:cstheme="minorHAnsi"/>
          <w:szCs w:val="22"/>
        </w:rPr>
        <w:t>] [</w:t>
      </w:r>
      <w:r w:rsidRPr="009148BB">
        <w:rPr>
          <w:rFonts w:asciiTheme="minorHAnsi" w:hAnsiTheme="minorHAnsi" w:cstheme="minorHAnsi"/>
          <w:b/>
          <w:szCs w:val="22"/>
        </w:rPr>
        <w:t>Four</w:t>
      </w:r>
      <w:r w:rsidRPr="009148BB">
        <w:rPr>
          <w:rFonts w:asciiTheme="minorHAnsi" w:hAnsiTheme="minorHAnsi" w:cstheme="minorHAnsi"/>
          <w:szCs w:val="22"/>
        </w:rPr>
        <w:t>]. For Sink Systems greater than four (4) stations consult Sloan.</w:t>
      </w:r>
    </w:p>
    <w:p w14:paraId="2BF7B3C6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 xml:space="preserve">Drain: Hidden yet accessible with </w:t>
      </w:r>
      <w:r w:rsidRPr="009148BB">
        <w:rPr>
          <w:rStyle w:val="IP"/>
          <w:rFonts w:asciiTheme="minorHAnsi" w:hAnsiTheme="minorHAnsi" w:cstheme="minorHAnsi"/>
          <w:color w:val="auto"/>
          <w:szCs w:val="22"/>
        </w:rPr>
        <w:t>NPS 1-1/2</w:t>
      </w:r>
      <w:r w:rsidRPr="009148BB">
        <w:rPr>
          <w:rStyle w:val="SI"/>
          <w:rFonts w:asciiTheme="minorHAnsi" w:hAnsiTheme="minorHAnsi" w:cstheme="minorHAnsi"/>
          <w:color w:val="auto"/>
          <w:szCs w:val="22"/>
        </w:rPr>
        <w:t xml:space="preserve"> (DN 40)</w:t>
      </w:r>
      <w:r w:rsidRPr="009148BB">
        <w:rPr>
          <w:rFonts w:asciiTheme="minorHAnsi" w:hAnsiTheme="minorHAnsi" w:cstheme="minorHAnsi"/>
          <w:szCs w:val="22"/>
        </w:rPr>
        <w:t xml:space="preserve"> tailpiece.</w:t>
      </w:r>
    </w:p>
    <w:p w14:paraId="58B879A9" w14:textId="203BD823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Drain Finishes: PVD Graphite</w:t>
      </w:r>
    </w:p>
    <w:p w14:paraId="46800A6E" w14:textId="32DF731C" w:rsidR="00522F82" w:rsidRPr="009148BB" w:rsidRDefault="00522F82" w:rsidP="0017726A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>Pedestal: [Not required]</w:t>
      </w:r>
    </w:p>
    <w:p w14:paraId="391CFFBE" w14:textId="5E960BAA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b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Faucet: </w:t>
      </w:r>
      <w:r w:rsidR="0017726A" w:rsidRPr="009148BB">
        <w:rPr>
          <w:rFonts w:asciiTheme="minorHAnsi" w:hAnsiTheme="minorHAnsi" w:cstheme="minorHAnsi"/>
          <w:szCs w:val="22"/>
        </w:rPr>
        <w:t xml:space="preserve">EFX 250 </w:t>
      </w:r>
      <w:proofErr w:type="spellStart"/>
      <w:r w:rsidR="0017726A" w:rsidRPr="009148BB">
        <w:rPr>
          <w:rFonts w:asciiTheme="minorHAnsi" w:hAnsiTheme="minorHAnsi" w:cstheme="minorHAnsi"/>
          <w:szCs w:val="22"/>
        </w:rPr>
        <w:t>Basys</w:t>
      </w:r>
      <w:proofErr w:type="spellEnd"/>
      <w:r w:rsidR="0017726A" w:rsidRPr="009148BB">
        <w:rPr>
          <w:rFonts w:asciiTheme="minorHAnsi" w:hAnsiTheme="minorHAnsi" w:cstheme="minorHAnsi"/>
          <w:szCs w:val="22"/>
        </w:rPr>
        <w:t xml:space="preserve"> Faucet</w:t>
      </w:r>
    </w:p>
    <w:p w14:paraId="288BF770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b/>
          <w:szCs w:val="22"/>
        </w:rPr>
        <w:tab/>
      </w:r>
      <w:r w:rsidRPr="009148BB">
        <w:rPr>
          <w:rFonts w:asciiTheme="minorHAnsi" w:hAnsiTheme="minorHAnsi" w:cstheme="minorHAnsi"/>
          <w:b/>
          <w:szCs w:val="22"/>
        </w:rPr>
        <w:tab/>
      </w:r>
    </w:p>
    <w:p w14:paraId="1CA04E3E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b/>
          <w:bCs/>
          <w:szCs w:val="22"/>
        </w:rPr>
        <w:t>Faucet Selection:  BASYS Series for AD 8X000</w:t>
      </w:r>
    </w:p>
    <w:p w14:paraId="4CE67019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 xml:space="preserve">Product: EFX 250 </w:t>
      </w:r>
      <w:hyperlink r:id="rId15" w:history="1">
        <w:r w:rsidRPr="009148BB">
          <w:rPr>
            <w:rStyle w:val="Hyperlink"/>
            <w:rFonts w:asciiTheme="minorHAnsi" w:hAnsiTheme="minorHAnsi" w:cstheme="minorHAnsi"/>
            <w:szCs w:val="22"/>
          </w:rPr>
          <w:t>(Specification)</w:t>
        </w:r>
      </w:hyperlink>
    </w:p>
    <w:p w14:paraId="3F67452D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>Standard:  ASME A112.18.1, UPC Certified, UPC Low Lead Compliant</w:t>
      </w:r>
    </w:p>
    <w:p w14:paraId="77D59DDF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Electrical Components: Devices, and accessories: Listed and labeled as defined in NEPA 70, by a qualified testing agency, and marked for intended location and application.</w:t>
      </w:r>
    </w:p>
    <w:p w14:paraId="59165BA3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General: Include hot and cold indicators: coordinate faucet inlets with supplies and fixture hole punching’s: coordinate outlet with spout and fixture receptor.</w:t>
      </w:r>
    </w:p>
    <w:p w14:paraId="49C65E25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>Body Type: [Single Hole]</w:t>
      </w:r>
    </w:p>
    <w:p w14:paraId="5A169ACA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color w:val="FF0000"/>
          <w:szCs w:val="22"/>
        </w:rPr>
      </w:pPr>
      <w:r w:rsidRPr="009148BB">
        <w:rPr>
          <w:rFonts w:asciiTheme="minorHAnsi" w:hAnsiTheme="minorHAnsi" w:cstheme="minorHAnsi"/>
          <w:color w:val="FF0000"/>
          <w:szCs w:val="22"/>
        </w:rPr>
        <w:tab/>
      </w:r>
      <w:r w:rsidRPr="009148BB">
        <w:rPr>
          <w:rFonts w:asciiTheme="minorHAnsi" w:hAnsiTheme="minorHAnsi" w:cstheme="minorHAnsi"/>
          <w:color w:val="FF0000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>Body Material: [Commercial], [General Duty], Chrome plated Die-Cast constructed metal.</w:t>
      </w:r>
    </w:p>
    <w:p w14:paraId="303D200F" w14:textId="0B133F1C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 w:hanging="576"/>
        <w:rPr>
          <w:rFonts w:asciiTheme="minorHAnsi" w:hAnsiTheme="minorHAnsi" w:cstheme="minorHAnsi"/>
          <w:color w:val="FF0000"/>
          <w:szCs w:val="22"/>
        </w:rPr>
      </w:pPr>
      <w:r w:rsidRPr="009148BB">
        <w:rPr>
          <w:rFonts w:asciiTheme="minorHAnsi" w:hAnsiTheme="minorHAnsi" w:cstheme="minorHAnsi"/>
          <w:color w:val="FF0000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>Finish: PVD Graphite</w:t>
      </w:r>
    </w:p>
    <w:p w14:paraId="3403AFC6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color w:val="FF0000"/>
          <w:szCs w:val="22"/>
        </w:rPr>
        <w:tab/>
      </w:r>
      <w:r w:rsidRPr="009148BB">
        <w:rPr>
          <w:rFonts w:asciiTheme="minorHAnsi" w:hAnsiTheme="minorHAnsi" w:cstheme="minorHAnsi"/>
          <w:color w:val="FF0000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 xml:space="preserve">Maximum Flow Rate: [0.35 </w:t>
      </w:r>
      <w:proofErr w:type="spellStart"/>
      <w:r w:rsidRPr="009148BB">
        <w:rPr>
          <w:rFonts w:asciiTheme="minorHAnsi" w:hAnsiTheme="minorHAnsi" w:cstheme="minorHAnsi"/>
          <w:szCs w:val="22"/>
        </w:rPr>
        <w:t>gpm</w:t>
      </w:r>
      <w:proofErr w:type="spellEnd"/>
      <w:r w:rsidRPr="009148BB">
        <w:rPr>
          <w:rFonts w:asciiTheme="minorHAnsi" w:hAnsiTheme="minorHAnsi" w:cstheme="minorHAnsi"/>
          <w:szCs w:val="22"/>
        </w:rPr>
        <w:t xml:space="preserve"> 1.3 Lpm] [0.5 </w:t>
      </w:r>
      <w:proofErr w:type="spellStart"/>
      <w:r w:rsidRPr="009148BB">
        <w:rPr>
          <w:rFonts w:asciiTheme="minorHAnsi" w:hAnsiTheme="minorHAnsi" w:cstheme="minorHAnsi"/>
          <w:szCs w:val="22"/>
        </w:rPr>
        <w:t>gpm</w:t>
      </w:r>
      <w:proofErr w:type="spellEnd"/>
      <w:r w:rsidRPr="009148BB">
        <w:rPr>
          <w:rFonts w:asciiTheme="minorHAnsi" w:hAnsiTheme="minorHAnsi" w:cstheme="minorHAnsi"/>
          <w:szCs w:val="22"/>
        </w:rPr>
        <w:t xml:space="preserve">, 1.9 Lpm], [1.5 </w:t>
      </w:r>
      <w:proofErr w:type="spellStart"/>
      <w:r w:rsidRPr="009148BB">
        <w:rPr>
          <w:rFonts w:asciiTheme="minorHAnsi" w:hAnsiTheme="minorHAnsi" w:cstheme="minorHAnsi"/>
          <w:szCs w:val="22"/>
        </w:rPr>
        <w:t>gpm</w:t>
      </w:r>
      <w:proofErr w:type="spellEnd"/>
      <w:r w:rsidRPr="009148BB">
        <w:rPr>
          <w:rFonts w:asciiTheme="minorHAnsi" w:hAnsiTheme="minorHAnsi" w:cstheme="minorHAnsi"/>
          <w:szCs w:val="22"/>
        </w:rPr>
        <w:t>, 5.7 Lpm]</w:t>
      </w:r>
    </w:p>
    <w:p w14:paraId="0C7B0DFC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color w:val="FF0000"/>
          <w:szCs w:val="22"/>
        </w:rPr>
        <w:tab/>
      </w:r>
      <w:r w:rsidRPr="009148BB">
        <w:rPr>
          <w:rFonts w:asciiTheme="minorHAnsi" w:hAnsiTheme="minorHAnsi" w:cstheme="minorHAnsi"/>
          <w:color w:val="FF0000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>Mounting Type: Deck</w:t>
      </w:r>
    </w:p>
    <w:p w14:paraId="67D421DC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>Spout: Rigid Type</w:t>
      </w:r>
    </w:p>
    <w:p w14:paraId="5023E04B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>Spout Outlet: [Multi-Laminar], [Laminar], [Aerated]</w:t>
      </w:r>
    </w:p>
    <w:p w14:paraId="0B608241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 xml:space="preserve">Drain: Included with AD8X000 sink system </w:t>
      </w:r>
    </w:p>
    <w:p w14:paraId="3F3FE1D3" w14:textId="09246686" w:rsidR="00522F82" w:rsidRPr="009148BB" w:rsidRDefault="00522F82" w:rsidP="0017726A">
      <w:pPr>
        <w:pStyle w:val="PR1"/>
        <w:numPr>
          <w:ilvl w:val="0"/>
          <w:numId w:val="0"/>
        </w:numPr>
        <w:spacing w:before="0" w:after="120"/>
        <w:ind w:left="864" w:hanging="576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</w:p>
    <w:p w14:paraId="10C727C8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>Hand Dryer Selection:  BASYS Series for AD 8X000</w:t>
      </w:r>
    </w:p>
    <w:p w14:paraId="434DEC1D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 xml:space="preserve">Product: EHD 510 </w:t>
      </w:r>
      <w:hyperlink r:id="rId16" w:history="1">
        <w:r w:rsidRPr="009148BB">
          <w:rPr>
            <w:rStyle w:val="Hyperlink"/>
            <w:rFonts w:asciiTheme="minorHAnsi" w:hAnsiTheme="minorHAnsi" w:cstheme="minorHAnsi"/>
            <w:szCs w:val="22"/>
          </w:rPr>
          <w:t>(Specification)</w:t>
        </w:r>
      </w:hyperlink>
    </w:p>
    <w:p w14:paraId="1F67E0D1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Mounting: Deck </w:t>
      </w:r>
    </w:p>
    <w:p w14:paraId="6F2861F4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>Operation: Electronic-sensor activated with operation time of 10 - 20 seconds.</w:t>
      </w:r>
    </w:p>
    <w:p w14:paraId="7B42B809" w14:textId="17BE19E6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Finish: PVD Graphite</w:t>
      </w:r>
    </w:p>
    <w:p w14:paraId="499B2EC6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Compliance: ANSI 117.1, UPC, IPC, NPC Canada, California Green Building Code, City of Los Angeles Water Efficiency Ordinance.</w:t>
      </w:r>
    </w:p>
    <w:p w14:paraId="615E455C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1440"/>
        <w:rPr>
          <w:rFonts w:asciiTheme="minorHAnsi" w:hAnsiTheme="minorHAnsi" w:cstheme="minorHAnsi"/>
          <w:b/>
          <w:bCs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Electrical Requirements: [115 V, 13 A, 1500 W] [115 V, 15 A, 1725 W] [115 V, 20 A, 2300 W] [208-240 V, 9-10 A, 1900-2300 W] </w:t>
      </w:r>
      <w:r w:rsidRPr="009148BB">
        <w:rPr>
          <w:rFonts w:asciiTheme="minorHAnsi" w:hAnsiTheme="minorHAnsi" w:cstheme="minorHAnsi"/>
          <w:b/>
          <w:bCs/>
          <w:szCs w:val="22"/>
        </w:rPr>
        <w:t>&lt;Insert electrical requirements&gt;.</w:t>
      </w:r>
    </w:p>
    <w:p w14:paraId="44A10380" w14:textId="77777777" w:rsidR="00522F82" w:rsidRPr="009148BB" w:rsidRDefault="00522F82" w:rsidP="0017726A">
      <w:pPr>
        <w:pStyle w:val="PR1"/>
        <w:numPr>
          <w:ilvl w:val="0"/>
          <w:numId w:val="0"/>
        </w:numPr>
        <w:spacing w:before="0" w:after="120"/>
        <w:rPr>
          <w:rFonts w:asciiTheme="minorHAnsi" w:hAnsiTheme="minorHAnsi" w:cstheme="minorHAnsi"/>
          <w:bCs/>
          <w:szCs w:val="22"/>
        </w:rPr>
      </w:pPr>
    </w:p>
    <w:p w14:paraId="70102EB2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b/>
          <w:bCs/>
          <w:szCs w:val="22"/>
        </w:rPr>
        <w:t>Soap Dispenser Selection:  BASYS  Series for AD 8X000</w:t>
      </w:r>
    </w:p>
    <w:p w14:paraId="37DC63C4" w14:textId="77777777" w:rsidR="00522F82" w:rsidRPr="009148BB" w:rsidRDefault="00522F82" w:rsidP="00522F82">
      <w:pPr>
        <w:pStyle w:val="EOS"/>
        <w:spacing w:before="12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 xml:space="preserve">Product: ESD 500  </w:t>
      </w:r>
      <w:hyperlink r:id="rId17" w:history="1">
        <w:r w:rsidRPr="009148BB">
          <w:rPr>
            <w:rStyle w:val="Hyperlink"/>
            <w:rFonts w:asciiTheme="minorHAnsi" w:hAnsiTheme="minorHAnsi" w:cstheme="minorHAnsi"/>
            <w:szCs w:val="22"/>
          </w:rPr>
          <w:t>(specification)</w:t>
        </w:r>
      </w:hyperlink>
    </w:p>
    <w:p w14:paraId="1CEC2ED9" w14:textId="77777777" w:rsidR="00522F82" w:rsidRPr="009148BB" w:rsidRDefault="00522F82" w:rsidP="00522F82">
      <w:pPr>
        <w:pStyle w:val="EOS"/>
        <w:spacing w:before="12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lastRenderedPageBreak/>
        <w:t>Description: Nickel metal die cast body, automatic dispenser with infrared sensor to detect presence of hands, battery powered with optional plug-in adapter (ESD 324).  Fully sealed electronics with clog free soap activation.</w:t>
      </w:r>
    </w:p>
    <w:p w14:paraId="2BCDE9BD" w14:textId="77777777" w:rsidR="00522F82" w:rsidRPr="009148BB" w:rsidRDefault="00522F82" w:rsidP="00522F82">
      <w:pPr>
        <w:pStyle w:val="EOS"/>
        <w:spacing w:before="12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Mounting: Deck mounted</w:t>
      </w:r>
    </w:p>
    <w:p w14:paraId="158CC643" w14:textId="77777777" w:rsidR="00522F82" w:rsidRPr="009148BB" w:rsidRDefault="00522F82" w:rsidP="00522F82">
      <w:pPr>
        <w:pStyle w:val="EOS"/>
        <w:spacing w:before="12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Capacity: 1,500 ML (1 Bottle)</w:t>
      </w:r>
    </w:p>
    <w:p w14:paraId="549EC092" w14:textId="07AC5E59" w:rsidR="00522F82" w:rsidRPr="009148BB" w:rsidRDefault="00522F82" w:rsidP="00522F82">
      <w:pPr>
        <w:pStyle w:val="EOS"/>
        <w:spacing w:before="120" w:after="120"/>
        <w:ind w:left="144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>Finish: PVD Graphite</w:t>
      </w:r>
    </w:p>
    <w:p w14:paraId="694E7EC6" w14:textId="77777777" w:rsidR="00522F82" w:rsidRPr="009148BB" w:rsidRDefault="00522F82" w:rsidP="00522F82">
      <w:pPr>
        <w:pStyle w:val="EOS"/>
        <w:spacing w:before="12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Refill Indicator:  No</w:t>
      </w:r>
    </w:p>
    <w:p w14:paraId="036254B0" w14:textId="77777777" w:rsidR="00522F82" w:rsidRPr="009148BB" w:rsidRDefault="00522F82" w:rsidP="00522F82">
      <w:pPr>
        <w:pStyle w:val="EOS"/>
        <w:spacing w:before="12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  <w:t>Low battery indicator: No</w:t>
      </w:r>
    </w:p>
    <w:p w14:paraId="6E57A6D9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  <w:r w:rsidRPr="009148BB">
        <w:rPr>
          <w:rFonts w:asciiTheme="minorHAnsi" w:hAnsiTheme="minorHAnsi" w:cstheme="minorHAnsi"/>
          <w:szCs w:val="22"/>
        </w:rPr>
        <w:tab/>
      </w:r>
      <w:r w:rsidRPr="009148BB">
        <w:rPr>
          <w:rFonts w:asciiTheme="minorHAnsi" w:hAnsiTheme="minorHAnsi" w:cstheme="minorHAnsi"/>
          <w:szCs w:val="22"/>
        </w:rPr>
        <w:tab/>
        <w:t>Sensor Requirements: ASME A112.18.1/CSA B125.1 and UL 1951.</w:t>
      </w:r>
    </w:p>
    <w:p w14:paraId="33A8B48A" w14:textId="77777777" w:rsidR="00522F82" w:rsidRPr="009148BB" w:rsidRDefault="00522F82" w:rsidP="00522F82">
      <w:pPr>
        <w:pStyle w:val="PR1"/>
        <w:numPr>
          <w:ilvl w:val="0"/>
          <w:numId w:val="0"/>
        </w:numPr>
        <w:spacing w:before="0" w:after="120"/>
        <w:ind w:left="720"/>
        <w:rPr>
          <w:rFonts w:asciiTheme="minorHAnsi" w:hAnsiTheme="minorHAnsi" w:cstheme="minorHAnsi"/>
          <w:szCs w:val="22"/>
        </w:rPr>
      </w:pPr>
    </w:p>
    <w:sectPr w:rsidR="00522F82" w:rsidRPr="009148B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E088" w14:textId="77777777" w:rsidR="007E4A9D" w:rsidRDefault="007E4A9D" w:rsidP="007E4A9D">
      <w:pPr>
        <w:spacing w:after="0" w:line="240" w:lineRule="auto"/>
      </w:pPr>
      <w:r>
        <w:separator/>
      </w:r>
    </w:p>
  </w:endnote>
  <w:endnote w:type="continuationSeparator" w:id="0">
    <w:p w14:paraId="3F32D273" w14:textId="77777777" w:rsidR="007E4A9D" w:rsidRDefault="007E4A9D" w:rsidP="007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8703" w14:textId="5FB991CC" w:rsidR="004E2A0D" w:rsidRPr="0010524D" w:rsidRDefault="004E2A0D" w:rsidP="0010524D">
    <w:pPr>
      <w:pStyle w:val="Footer"/>
      <w:rPr>
        <w:sz w:val="20"/>
        <w:szCs w:val="20"/>
      </w:rPr>
    </w:pPr>
    <w:r w:rsidRPr="0010524D">
      <w:rPr>
        <w:sz w:val="20"/>
        <w:szCs w:val="20"/>
      </w:rPr>
      <w:t xml:space="preserve">Sloan Valve Company </w:t>
    </w:r>
    <w:r w:rsidR="0010524D" w:rsidRPr="0010524D">
      <w:rPr>
        <w:sz w:val="20"/>
        <w:szCs w:val="20"/>
      </w:rPr>
      <w:t>| 10500 Seymour Ave   Franklin Park, IL 60131      Sloan.com/</w:t>
    </w:r>
    <w:proofErr w:type="spellStart"/>
    <w:r w:rsidR="0010524D" w:rsidRPr="0010524D">
      <w:rPr>
        <w:sz w:val="20"/>
        <w:szCs w:val="20"/>
      </w:rPr>
      <w:t>masterspec</w:t>
    </w:r>
    <w:proofErr w:type="spellEnd"/>
    <w:r w:rsidR="0010524D" w:rsidRPr="0010524D">
      <w:rPr>
        <w:sz w:val="20"/>
        <w:szCs w:val="20"/>
      </w:rPr>
      <w:t xml:space="preserve">         </w:t>
    </w:r>
    <w:r w:rsidRPr="0010524D">
      <w:rPr>
        <w:sz w:val="20"/>
        <w:szCs w:val="20"/>
      </w:rPr>
      <w:t>Copyright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0D2" w14:textId="77777777" w:rsidR="007E4A9D" w:rsidRDefault="007E4A9D" w:rsidP="007E4A9D">
      <w:pPr>
        <w:spacing w:after="0" w:line="240" w:lineRule="auto"/>
      </w:pPr>
      <w:r>
        <w:separator/>
      </w:r>
    </w:p>
  </w:footnote>
  <w:footnote w:type="continuationSeparator" w:id="0">
    <w:p w14:paraId="7B9EBB4B" w14:textId="77777777" w:rsidR="007E4A9D" w:rsidRDefault="007E4A9D" w:rsidP="007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156" w14:textId="5A97B6F9" w:rsidR="007E4A9D" w:rsidRDefault="007E4A9D">
    <w:pPr>
      <w:pStyle w:val="Header"/>
    </w:pPr>
    <w:r>
      <w:tab/>
      <w:t xml:space="preserve">SLOAN VALVE COMPANY PRODUCT MASTER SPEC </w:t>
    </w:r>
    <w:r>
      <w:tab/>
      <w:t>0</w:t>
    </w:r>
    <w:r w:rsidR="004E2A0D">
      <w:t>8</w:t>
    </w:r>
    <w: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8B5242"/>
    <w:multiLevelType w:val="hybridMultilevel"/>
    <w:tmpl w:val="725CA5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3F00"/>
    <w:multiLevelType w:val="multilevel"/>
    <w:tmpl w:val="94BEE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0E1224"/>
    <w:multiLevelType w:val="hybridMultilevel"/>
    <w:tmpl w:val="D8ACF81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449"/>
    <w:multiLevelType w:val="hybridMultilevel"/>
    <w:tmpl w:val="D278E1B2"/>
    <w:lvl w:ilvl="0" w:tplc="A07659BC">
      <w:start w:val="9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93E1BF0"/>
    <w:multiLevelType w:val="multilevel"/>
    <w:tmpl w:val="274E3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Theme="minorHAnsi" w:eastAsia="Times New Roman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822E1B"/>
    <w:multiLevelType w:val="multilevel"/>
    <w:tmpl w:val="53460E18"/>
    <w:styleLink w:val="CurrentList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99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1024F0"/>
    <w:multiLevelType w:val="multilevel"/>
    <w:tmpl w:val="53460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99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166198"/>
    <w:multiLevelType w:val="hybridMultilevel"/>
    <w:tmpl w:val="A64084B0"/>
    <w:lvl w:ilvl="0" w:tplc="625CF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B329E"/>
    <w:multiLevelType w:val="hybridMultilevel"/>
    <w:tmpl w:val="A15A62FE"/>
    <w:lvl w:ilvl="0" w:tplc="CF74231E">
      <w:start w:val="9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7A25DE8"/>
    <w:multiLevelType w:val="hybridMultilevel"/>
    <w:tmpl w:val="21E6E6E8"/>
    <w:lvl w:ilvl="0" w:tplc="B0E021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4C6639C5"/>
    <w:multiLevelType w:val="hybridMultilevel"/>
    <w:tmpl w:val="92043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CA046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1BEAF5C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376"/>
    <w:multiLevelType w:val="multilevel"/>
    <w:tmpl w:val="5DFA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AB2B99"/>
    <w:multiLevelType w:val="multilevel"/>
    <w:tmpl w:val="733C4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DA7259"/>
    <w:multiLevelType w:val="multilevel"/>
    <w:tmpl w:val="6450D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Theme="minorHAnsi" w:eastAsia="Times New Roman" w:hAnsiTheme="minorHAnsi" w:cstheme="minorHAnsi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C131E1"/>
    <w:multiLevelType w:val="multilevel"/>
    <w:tmpl w:val="A8622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26233"/>
    <w:multiLevelType w:val="multilevel"/>
    <w:tmpl w:val="BF663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636686"/>
    <w:multiLevelType w:val="multilevel"/>
    <w:tmpl w:val="B636D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6A4E58"/>
    <w:multiLevelType w:val="hybridMultilevel"/>
    <w:tmpl w:val="531A7034"/>
    <w:lvl w:ilvl="0" w:tplc="FFFFFFFF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Letter"/>
      <w:lvlText w:val="%6."/>
      <w:lvlJc w:val="right"/>
      <w:pPr>
        <w:ind w:left="4248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5CE64B0"/>
    <w:multiLevelType w:val="hybridMultilevel"/>
    <w:tmpl w:val="1B98F516"/>
    <w:lvl w:ilvl="0" w:tplc="80ACAE44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F5CA6"/>
    <w:multiLevelType w:val="hybridMultilevel"/>
    <w:tmpl w:val="82F8E1A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decimal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34D86"/>
    <w:multiLevelType w:val="hybridMultilevel"/>
    <w:tmpl w:val="9BC8B806"/>
    <w:lvl w:ilvl="0" w:tplc="8802378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55E6EA3C">
      <w:start w:val="1"/>
      <w:numFmt w:val="decimal"/>
      <w:lvlText w:val="%3."/>
      <w:lvlJc w:val="left"/>
      <w:pPr>
        <w:ind w:left="22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38D24994">
      <w:start w:val="1"/>
      <w:numFmt w:val="lowerRoman"/>
      <w:lvlText w:val="%6."/>
      <w:lvlJc w:val="right"/>
      <w:pPr>
        <w:ind w:left="4248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791154FB"/>
    <w:multiLevelType w:val="hybridMultilevel"/>
    <w:tmpl w:val="B8BCA836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num w:numId="1" w16cid:durableId="713390601">
    <w:abstractNumId w:val="7"/>
  </w:num>
  <w:num w:numId="2" w16cid:durableId="1884440164">
    <w:abstractNumId w:val="8"/>
  </w:num>
  <w:num w:numId="3" w16cid:durableId="2145343022">
    <w:abstractNumId w:val="0"/>
  </w:num>
  <w:num w:numId="4" w16cid:durableId="937448523">
    <w:abstractNumId w:val="11"/>
  </w:num>
  <w:num w:numId="5" w16cid:durableId="1571496916">
    <w:abstractNumId w:val="21"/>
  </w:num>
  <w:num w:numId="6" w16cid:durableId="1875651628">
    <w:abstractNumId w:val="12"/>
  </w:num>
  <w:num w:numId="7" w16cid:durableId="1314143560">
    <w:abstractNumId w:val="18"/>
  </w:num>
  <w:num w:numId="8" w16cid:durableId="407776430">
    <w:abstractNumId w:val="0"/>
  </w:num>
  <w:num w:numId="9" w16cid:durableId="1351370839">
    <w:abstractNumId w:val="0"/>
  </w:num>
  <w:num w:numId="10" w16cid:durableId="229928646">
    <w:abstractNumId w:val="15"/>
  </w:num>
  <w:num w:numId="11" w16cid:durableId="1303659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485897">
    <w:abstractNumId w:val="13"/>
  </w:num>
  <w:num w:numId="13" w16cid:durableId="214124529">
    <w:abstractNumId w:val="2"/>
  </w:num>
  <w:num w:numId="14" w16cid:durableId="2045709496">
    <w:abstractNumId w:val="16"/>
  </w:num>
  <w:num w:numId="15" w16cid:durableId="2016689388">
    <w:abstractNumId w:val="6"/>
  </w:num>
  <w:num w:numId="16" w16cid:durableId="1490170391">
    <w:abstractNumId w:val="10"/>
  </w:num>
  <w:num w:numId="17" w16cid:durableId="1793475075">
    <w:abstractNumId w:val="1"/>
  </w:num>
  <w:num w:numId="18" w16cid:durableId="645399363">
    <w:abstractNumId w:val="20"/>
  </w:num>
  <w:num w:numId="19" w16cid:durableId="7931838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8028750">
    <w:abstractNumId w:val="17"/>
  </w:num>
  <w:num w:numId="21" w16cid:durableId="1817452034">
    <w:abstractNumId w:val="5"/>
  </w:num>
  <w:num w:numId="22" w16cid:durableId="572473316">
    <w:abstractNumId w:val="14"/>
  </w:num>
  <w:num w:numId="23" w16cid:durableId="576327492">
    <w:abstractNumId w:val="4"/>
  </w:num>
  <w:num w:numId="24" w16cid:durableId="1249005278">
    <w:abstractNumId w:val="3"/>
  </w:num>
  <w:num w:numId="25" w16cid:durableId="1315716662">
    <w:abstractNumId w:val="9"/>
  </w:num>
  <w:num w:numId="26" w16cid:durableId="1062168554">
    <w:abstractNumId w:val="19"/>
  </w:num>
  <w:num w:numId="27" w16cid:durableId="13389697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9D"/>
    <w:rsid w:val="00007AA7"/>
    <w:rsid w:val="000140E9"/>
    <w:rsid w:val="0002082A"/>
    <w:rsid w:val="000532B2"/>
    <w:rsid w:val="000B22A1"/>
    <w:rsid w:val="000B35F0"/>
    <w:rsid w:val="000F1CA1"/>
    <w:rsid w:val="000F1D1F"/>
    <w:rsid w:val="00102ECD"/>
    <w:rsid w:val="0010524D"/>
    <w:rsid w:val="00112D89"/>
    <w:rsid w:val="001152FD"/>
    <w:rsid w:val="00126012"/>
    <w:rsid w:val="001555F2"/>
    <w:rsid w:val="0017726A"/>
    <w:rsid w:val="001D00EF"/>
    <w:rsid w:val="001F1A1E"/>
    <w:rsid w:val="00203920"/>
    <w:rsid w:val="00252446"/>
    <w:rsid w:val="002560F0"/>
    <w:rsid w:val="00261E43"/>
    <w:rsid w:val="00261F43"/>
    <w:rsid w:val="002A7C3E"/>
    <w:rsid w:val="002B7671"/>
    <w:rsid w:val="002C0EE2"/>
    <w:rsid w:val="002C4E8A"/>
    <w:rsid w:val="00305A09"/>
    <w:rsid w:val="00343053"/>
    <w:rsid w:val="00382262"/>
    <w:rsid w:val="003B0970"/>
    <w:rsid w:val="003B397D"/>
    <w:rsid w:val="003C2BD8"/>
    <w:rsid w:val="003D6708"/>
    <w:rsid w:val="004052D2"/>
    <w:rsid w:val="0043773C"/>
    <w:rsid w:val="00440A0F"/>
    <w:rsid w:val="00442389"/>
    <w:rsid w:val="004D4DDB"/>
    <w:rsid w:val="004E2A0D"/>
    <w:rsid w:val="004F7967"/>
    <w:rsid w:val="0051789F"/>
    <w:rsid w:val="00521865"/>
    <w:rsid w:val="00522F82"/>
    <w:rsid w:val="00525C76"/>
    <w:rsid w:val="0056060C"/>
    <w:rsid w:val="00570016"/>
    <w:rsid w:val="00592ED4"/>
    <w:rsid w:val="0059353C"/>
    <w:rsid w:val="005A4A75"/>
    <w:rsid w:val="005D0706"/>
    <w:rsid w:val="005D4A4F"/>
    <w:rsid w:val="005E560E"/>
    <w:rsid w:val="00613AA1"/>
    <w:rsid w:val="00684AF1"/>
    <w:rsid w:val="00687FE5"/>
    <w:rsid w:val="006C7259"/>
    <w:rsid w:val="006D50AE"/>
    <w:rsid w:val="006F4A99"/>
    <w:rsid w:val="00725ED7"/>
    <w:rsid w:val="00766EBA"/>
    <w:rsid w:val="007809FF"/>
    <w:rsid w:val="007D7B59"/>
    <w:rsid w:val="007E4A9D"/>
    <w:rsid w:val="007E6C80"/>
    <w:rsid w:val="00856E58"/>
    <w:rsid w:val="008B0C22"/>
    <w:rsid w:val="008B25A1"/>
    <w:rsid w:val="008B5159"/>
    <w:rsid w:val="008C0BE1"/>
    <w:rsid w:val="008C2D2E"/>
    <w:rsid w:val="008C4C65"/>
    <w:rsid w:val="00900F57"/>
    <w:rsid w:val="00907CEC"/>
    <w:rsid w:val="0091030E"/>
    <w:rsid w:val="00911822"/>
    <w:rsid w:val="009148BB"/>
    <w:rsid w:val="00916C8F"/>
    <w:rsid w:val="00933FDA"/>
    <w:rsid w:val="009537D2"/>
    <w:rsid w:val="00962306"/>
    <w:rsid w:val="00994759"/>
    <w:rsid w:val="009D5471"/>
    <w:rsid w:val="009E5687"/>
    <w:rsid w:val="009F0FE4"/>
    <w:rsid w:val="00A009D4"/>
    <w:rsid w:val="00A1345E"/>
    <w:rsid w:val="00A34353"/>
    <w:rsid w:val="00A6276A"/>
    <w:rsid w:val="00A72E1C"/>
    <w:rsid w:val="00AD37C3"/>
    <w:rsid w:val="00B163E9"/>
    <w:rsid w:val="00B55C9E"/>
    <w:rsid w:val="00B8221C"/>
    <w:rsid w:val="00B87602"/>
    <w:rsid w:val="00BA0301"/>
    <w:rsid w:val="00BB642F"/>
    <w:rsid w:val="00C17D2D"/>
    <w:rsid w:val="00C42DB7"/>
    <w:rsid w:val="00C55186"/>
    <w:rsid w:val="00C73FB8"/>
    <w:rsid w:val="00C800BF"/>
    <w:rsid w:val="00C9473E"/>
    <w:rsid w:val="00C97516"/>
    <w:rsid w:val="00CB65FF"/>
    <w:rsid w:val="00CE6E14"/>
    <w:rsid w:val="00D03C6E"/>
    <w:rsid w:val="00D37355"/>
    <w:rsid w:val="00D6057C"/>
    <w:rsid w:val="00DE5B5A"/>
    <w:rsid w:val="00E01C41"/>
    <w:rsid w:val="00E27371"/>
    <w:rsid w:val="00E51403"/>
    <w:rsid w:val="00E81CB6"/>
    <w:rsid w:val="00E83C4E"/>
    <w:rsid w:val="00EA3701"/>
    <w:rsid w:val="00ED16F1"/>
    <w:rsid w:val="00ED65A6"/>
    <w:rsid w:val="00EE3E73"/>
    <w:rsid w:val="00F140E0"/>
    <w:rsid w:val="00F566FA"/>
    <w:rsid w:val="00F949D0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9CEF"/>
  <w15:chartTrackingRefBased/>
  <w15:docId w15:val="{295C80A4-DC4D-4371-A087-0DE26D57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9D"/>
  </w:style>
  <w:style w:type="paragraph" w:styleId="Footer">
    <w:name w:val="footer"/>
    <w:basedOn w:val="Normal"/>
    <w:link w:val="FooterChar"/>
    <w:uiPriority w:val="99"/>
    <w:unhideWhenUsed/>
    <w:rsid w:val="007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9D"/>
  </w:style>
  <w:style w:type="paragraph" w:customStyle="1" w:styleId="SCT">
    <w:name w:val="SCT"/>
    <w:basedOn w:val="Normal"/>
    <w:next w:val="Normal"/>
    <w:rsid w:val="007E4A9D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NUM">
    <w:name w:val="NUM"/>
    <w:basedOn w:val="DefaultParagraphFont"/>
    <w:rsid w:val="007E4A9D"/>
  </w:style>
  <w:style w:type="character" w:customStyle="1" w:styleId="NAM">
    <w:name w:val="NAM"/>
    <w:basedOn w:val="DefaultParagraphFont"/>
    <w:rsid w:val="007E4A9D"/>
  </w:style>
  <w:style w:type="paragraph" w:styleId="ListParagraph">
    <w:name w:val="List Paragraph"/>
    <w:basedOn w:val="Normal"/>
    <w:uiPriority w:val="34"/>
    <w:qFormat/>
    <w:rsid w:val="007E4A9D"/>
    <w:pPr>
      <w:ind w:left="720"/>
      <w:contextualSpacing/>
    </w:pPr>
  </w:style>
  <w:style w:type="paragraph" w:customStyle="1" w:styleId="PRT">
    <w:name w:val="PRT"/>
    <w:basedOn w:val="Normal"/>
    <w:next w:val="ART"/>
    <w:rsid w:val="007E4A9D"/>
    <w:pPr>
      <w:keepNext/>
      <w:numPr>
        <w:numId w:val="3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SUT">
    <w:name w:val="SUT"/>
    <w:basedOn w:val="Normal"/>
    <w:next w:val="PR1"/>
    <w:rsid w:val="007E4A9D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DST">
    <w:name w:val="DST"/>
    <w:basedOn w:val="Normal"/>
    <w:next w:val="PR1"/>
    <w:rsid w:val="007E4A9D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ART">
    <w:name w:val="ART"/>
    <w:basedOn w:val="Normal"/>
    <w:next w:val="PR1"/>
    <w:rsid w:val="007E4A9D"/>
    <w:pPr>
      <w:keepNext/>
      <w:numPr>
        <w:ilvl w:val="3"/>
        <w:numId w:val="3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1">
    <w:name w:val="PR1"/>
    <w:basedOn w:val="Normal"/>
    <w:rsid w:val="007E4A9D"/>
    <w:pPr>
      <w:numPr>
        <w:ilvl w:val="4"/>
        <w:numId w:val="3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2">
    <w:name w:val="PR2"/>
    <w:basedOn w:val="Normal"/>
    <w:rsid w:val="007E4A9D"/>
    <w:pPr>
      <w:numPr>
        <w:ilvl w:val="5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3">
    <w:name w:val="PR3"/>
    <w:basedOn w:val="Normal"/>
    <w:rsid w:val="007E4A9D"/>
    <w:pPr>
      <w:numPr>
        <w:ilvl w:val="6"/>
        <w:numId w:val="3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4">
    <w:name w:val="PR4"/>
    <w:basedOn w:val="Normal"/>
    <w:rsid w:val="007E4A9D"/>
    <w:pPr>
      <w:numPr>
        <w:ilvl w:val="7"/>
        <w:numId w:val="3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5">
    <w:name w:val="PR5"/>
    <w:basedOn w:val="Normal"/>
    <w:rsid w:val="007E4A9D"/>
    <w:pPr>
      <w:numPr>
        <w:ilvl w:val="8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CMT">
    <w:name w:val="CMT"/>
    <w:basedOn w:val="Normal"/>
    <w:link w:val="CMTChar"/>
    <w:rsid w:val="007E4A9D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kern w:val="0"/>
      <w:szCs w:val="20"/>
      <w:lang w:val="x-none" w:eastAsia="x-none"/>
      <w14:ligatures w14:val="none"/>
    </w:rPr>
  </w:style>
  <w:style w:type="character" w:customStyle="1" w:styleId="SI">
    <w:name w:val="SI"/>
    <w:rsid w:val="007E4A9D"/>
    <w:rPr>
      <w:color w:val="008080"/>
    </w:rPr>
  </w:style>
  <w:style w:type="character" w:customStyle="1" w:styleId="IP">
    <w:name w:val="IP"/>
    <w:rsid w:val="007E4A9D"/>
    <w:rPr>
      <w:color w:val="FF0000"/>
    </w:rPr>
  </w:style>
  <w:style w:type="character" w:customStyle="1" w:styleId="CMTChar">
    <w:name w:val="CMT Char"/>
    <w:link w:val="CMT"/>
    <w:rsid w:val="007E4A9D"/>
    <w:rPr>
      <w:rFonts w:ascii="Times New Roman" w:eastAsia="Times New Roman" w:hAnsi="Times New Roman" w:cs="Times New Roman"/>
      <w:vanish/>
      <w:color w:val="0000FF"/>
      <w:kern w:val="0"/>
      <w:szCs w:val="20"/>
      <w:lang w:val="x-none" w:eastAsia="x-none"/>
      <w14:ligatures w14:val="none"/>
    </w:rPr>
  </w:style>
  <w:style w:type="paragraph" w:customStyle="1" w:styleId="EOS">
    <w:name w:val="EOS"/>
    <w:basedOn w:val="Normal"/>
    <w:rsid w:val="0043773C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numbering" w:customStyle="1" w:styleId="CurrentList1">
    <w:name w:val="Current List1"/>
    <w:uiPriority w:val="99"/>
    <w:rsid w:val="00EA3701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766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8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3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an.com/design/inspiration/collections/hubbard-street" TargetMode="External"/><Relationship Id="rId13" Type="http://schemas.openxmlformats.org/officeDocument/2006/relationships/hyperlink" Target="https://www.sloan.com/resources/product-resources/sloan-sink-configurato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loan.com/spec-sheet/1001020" TargetMode="External"/><Relationship Id="rId17" Type="http://schemas.openxmlformats.org/officeDocument/2006/relationships/hyperlink" Target="https://www.sloan.com/commercial-bathroom-products/soap-dispensers/sloan/esd-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an.com/spec-sheet/151211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an.com/general-spec/59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an.com/general-spec/561" TargetMode="External"/><Relationship Id="rId10" Type="http://schemas.openxmlformats.org/officeDocument/2006/relationships/hyperlink" Target="https://www.sloan.com/spec-sheet/217246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stomer.Service@Sloan.com" TargetMode="External"/><Relationship Id="rId14" Type="http://schemas.openxmlformats.org/officeDocument/2006/relationships/hyperlink" Target="https://www.na.cori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EA84-0B43-4AF7-A537-AEBF218D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</vt:lpstr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</dc:title>
  <dc:subject/>
  <dc:creator>Tim Schiffbauer</dc:creator>
  <cp:keywords/>
  <dc:description/>
  <cp:lastModifiedBy>Tim Schiffbauer</cp:lastModifiedBy>
  <cp:revision>7</cp:revision>
  <dcterms:created xsi:type="dcterms:W3CDTF">2023-09-08T15:27:00Z</dcterms:created>
  <dcterms:modified xsi:type="dcterms:W3CDTF">2023-09-12T15:52:00Z</dcterms:modified>
</cp:coreProperties>
</file>